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7A1F1" w14:textId="49B3B2E9" w:rsidR="006E588A" w:rsidRPr="00DD511E" w:rsidRDefault="006E588A" w:rsidP="006E588A">
      <w:pPr>
        <w:jc w:val="center"/>
        <w:rPr>
          <w:b/>
          <w:bCs/>
        </w:rPr>
      </w:pPr>
      <w:r w:rsidRPr="00DD511E">
        <w:rPr>
          <w:b/>
          <w:bCs/>
        </w:rPr>
        <w:t>Learning and Development Strategy</w:t>
      </w:r>
      <w:r w:rsidR="005F0CC5" w:rsidRPr="00DD511E">
        <w:rPr>
          <w:b/>
          <w:bCs/>
        </w:rPr>
        <w:t xml:space="preserve"> Guidance and Template</w:t>
      </w:r>
    </w:p>
    <w:tbl>
      <w:tblPr>
        <w:tblStyle w:val="TableGrid"/>
        <w:tblW w:w="14454" w:type="dxa"/>
        <w:tblLook w:val="04A0" w:firstRow="1" w:lastRow="0" w:firstColumn="1" w:lastColumn="0" w:noHBand="0" w:noVBand="1"/>
      </w:tblPr>
      <w:tblGrid>
        <w:gridCol w:w="1696"/>
        <w:gridCol w:w="2127"/>
        <w:gridCol w:w="3543"/>
        <w:gridCol w:w="3544"/>
        <w:gridCol w:w="3544"/>
      </w:tblGrid>
      <w:tr w:rsidR="005F0CC5" w:rsidRPr="00DD511E" w14:paraId="6B3DC916" w14:textId="10E3491A" w:rsidTr="00401CC8">
        <w:trPr>
          <w:trHeight w:val="454"/>
        </w:trPr>
        <w:tc>
          <w:tcPr>
            <w:tcW w:w="3823" w:type="dxa"/>
            <w:gridSpan w:val="2"/>
            <w:vAlign w:val="center"/>
          </w:tcPr>
          <w:p w14:paraId="3C527B12" w14:textId="7F291E11" w:rsidR="005F0CC5" w:rsidRPr="00DD511E" w:rsidRDefault="005F0CC5" w:rsidP="0001727F">
            <w:pPr>
              <w:rPr>
                <w:b/>
                <w:bCs/>
              </w:rPr>
            </w:pPr>
            <w:r w:rsidRPr="00DD511E">
              <w:rPr>
                <w:b/>
                <w:bCs/>
              </w:rPr>
              <w:t xml:space="preserve">Strategy </w:t>
            </w:r>
            <w:r w:rsidR="0001727F" w:rsidRPr="00DD511E">
              <w:rPr>
                <w:b/>
                <w:bCs/>
              </w:rPr>
              <w:t>Headings</w:t>
            </w:r>
          </w:p>
        </w:tc>
        <w:tc>
          <w:tcPr>
            <w:tcW w:w="3543" w:type="dxa"/>
            <w:vAlign w:val="center"/>
          </w:tcPr>
          <w:p w14:paraId="43482AE5" w14:textId="5FCADA4C" w:rsidR="005F0CC5" w:rsidRPr="00DD511E" w:rsidRDefault="005F0CC5" w:rsidP="0001727F">
            <w:pPr>
              <w:jc w:val="center"/>
              <w:rPr>
                <w:b/>
                <w:bCs/>
              </w:rPr>
            </w:pPr>
            <w:r w:rsidRPr="00DD511E">
              <w:rPr>
                <w:b/>
                <w:bCs/>
              </w:rPr>
              <w:t>Guidance</w:t>
            </w:r>
          </w:p>
        </w:tc>
        <w:tc>
          <w:tcPr>
            <w:tcW w:w="3544" w:type="dxa"/>
            <w:vAlign w:val="center"/>
          </w:tcPr>
          <w:p w14:paraId="42A2665D" w14:textId="18E7054D" w:rsidR="005F0CC5" w:rsidRPr="00DD511E" w:rsidRDefault="005F0CC5" w:rsidP="0001727F">
            <w:pPr>
              <w:jc w:val="center"/>
              <w:rPr>
                <w:b/>
                <w:bCs/>
              </w:rPr>
            </w:pPr>
            <w:r w:rsidRPr="00DD511E">
              <w:rPr>
                <w:b/>
                <w:bCs/>
              </w:rPr>
              <w:t>Examples</w:t>
            </w:r>
          </w:p>
        </w:tc>
        <w:tc>
          <w:tcPr>
            <w:tcW w:w="3544" w:type="dxa"/>
            <w:vAlign w:val="center"/>
          </w:tcPr>
          <w:p w14:paraId="7A7812D4" w14:textId="5B5F51CE" w:rsidR="005F0CC5" w:rsidRPr="00DD511E" w:rsidRDefault="005F0CC5" w:rsidP="0001727F">
            <w:pPr>
              <w:jc w:val="center"/>
              <w:rPr>
                <w:b/>
                <w:bCs/>
              </w:rPr>
            </w:pPr>
            <w:r w:rsidRPr="00DD511E">
              <w:rPr>
                <w:b/>
                <w:bCs/>
              </w:rPr>
              <w:t>Your Strategy</w:t>
            </w:r>
          </w:p>
        </w:tc>
      </w:tr>
      <w:tr w:rsidR="005F0CC5" w:rsidRPr="00DD511E" w14:paraId="4ED46C69" w14:textId="6B774B8B" w:rsidTr="00401CC8">
        <w:tc>
          <w:tcPr>
            <w:tcW w:w="1696" w:type="dxa"/>
          </w:tcPr>
          <w:p w14:paraId="767B0CC5" w14:textId="324B822A" w:rsidR="005F0CC5" w:rsidRPr="00DD511E" w:rsidRDefault="005F0CC5" w:rsidP="006E588A">
            <w:r w:rsidRPr="00DD511E">
              <w:t>1. Vision and Goals</w:t>
            </w:r>
          </w:p>
        </w:tc>
        <w:tc>
          <w:tcPr>
            <w:tcW w:w="2127" w:type="dxa"/>
          </w:tcPr>
          <w:p w14:paraId="7186BB08" w14:textId="61DE142E" w:rsidR="005F0CC5" w:rsidRPr="00DD511E" w:rsidRDefault="005F0CC5" w:rsidP="006E588A">
            <w:r w:rsidRPr="00DD511E">
              <w:t>1.1 Vision Statement</w:t>
            </w:r>
          </w:p>
        </w:tc>
        <w:tc>
          <w:tcPr>
            <w:tcW w:w="3543" w:type="dxa"/>
          </w:tcPr>
          <w:p w14:paraId="21F7C604" w14:textId="77777777" w:rsidR="005F0CC5" w:rsidRPr="00DD511E" w:rsidRDefault="005F0CC5" w:rsidP="006E588A">
            <w:r w:rsidRPr="00DD511E">
              <w:t>Create a vision for L&amp;D that aligns with the organisation’s vision. This will entail:</w:t>
            </w:r>
          </w:p>
          <w:p w14:paraId="00787FCC" w14:textId="53053AC0" w:rsidR="005F0CC5" w:rsidRPr="00DD511E" w:rsidRDefault="005F0CC5" w:rsidP="005F0CC5">
            <w:pPr>
              <w:pStyle w:val="ListParagraph"/>
              <w:numPr>
                <w:ilvl w:val="0"/>
                <w:numId w:val="11"/>
              </w:numPr>
            </w:pPr>
            <w:r w:rsidRPr="00DD511E">
              <w:t xml:space="preserve">Understanding the </w:t>
            </w:r>
            <w:r w:rsidR="006367C1" w:rsidRPr="00DD511E">
              <w:t xml:space="preserve">organisation’s </w:t>
            </w:r>
            <w:r w:rsidRPr="00DD511E">
              <w:t>vision; the long-term aspirations of the organisation.</w:t>
            </w:r>
          </w:p>
          <w:p w14:paraId="08010571" w14:textId="2004C685" w:rsidR="005F0CC5" w:rsidRPr="00DD511E" w:rsidRDefault="005F0CC5" w:rsidP="005F0CC5">
            <w:pPr>
              <w:pStyle w:val="ListParagraph"/>
              <w:numPr>
                <w:ilvl w:val="0"/>
                <w:numId w:val="11"/>
              </w:numPr>
            </w:pPr>
            <w:r w:rsidRPr="00DD511E">
              <w:t>Identify</w:t>
            </w:r>
            <w:r w:rsidR="00A508BA" w:rsidRPr="00DD511E">
              <w:t>ing</w:t>
            </w:r>
            <w:r w:rsidRPr="00DD511E">
              <w:t xml:space="preserve"> the core values that guide the organisation’s operations and decision-making. These values will often influence the culture and strategic goals, and therefore the L&amp;D vision.</w:t>
            </w:r>
            <w:r w:rsidR="0098469A" w:rsidRPr="00DD511E">
              <w:t xml:space="preserve"> </w:t>
            </w:r>
            <w:r w:rsidR="005A0231" w:rsidRPr="00DD511E">
              <w:t>Below are w</w:t>
            </w:r>
            <w:r w:rsidR="0098469A" w:rsidRPr="00DD511E">
              <w:t>ords that might be found in the organisation’s vision that will inform L&amp;D:</w:t>
            </w:r>
          </w:p>
          <w:p w14:paraId="741478EA" w14:textId="67876541" w:rsidR="0098469A" w:rsidRPr="00DD511E" w:rsidRDefault="0098469A" w:rsidP="0098469A">
            <w:pPr>
              <w:pStyle w:val="ListParagraph"/>
              <w:numPr>
                <w:ilvl w:val="1"/>
                <w:numId w:val="11"/>
              </w:numPr>
            </w:pPr>
            <w:r w:rsidRPr="00DD511E">
              <w:t>Innovative</w:t>
            </w:r>
          </w:p>
          <w:p w14:paraId="677C7F18" w14:textId="77777777" w:rsidR="0098469A" w:rsidRPr="00DD511E" w:rsidRDefault="0098469A" w:rsidP="0098469A">
            <w:pPr>
              <w:pStyle w:val="ListParagraph"/>
              <w:numPr>
                <w:ilvl w:val="1"/>
                <w:numId w:val="11"/>
              </w:numPr>
            </w:pPr>
            <w:r w:rsidRPr="00DD511E">
              <w:t>Cutting edge</w:t>
            </w:r>
          </w:p>
          <w:p w14:paraId="36A0D739" w14:textId="77777777" w:rsidR="0098469A" w:rsidRPr="00DD511E" w:rsidRDefault="0098469A" w:rsidP="0098469A">
            <w:pPr>
              <w:pStyle w:val="ListParagraph"/>
              <w:numPr>
                <w:ilvl w:val="1"/>
                <w:numId w:val="11"/>
              </w:numPr>
            </w:pPr>
            <w:r w:rsidRPr="00DD511E">
              <w:t>Industry leaders</w:t>
            </w:r>
          </w:p>
          <w:p w14:paraId="6A3E47FC" w14:textId="2FF55927" w:rsidR="0098469A" w:rsidRPr="00DD511E" w:rsidRDefault="0098469A" w:rsidP="0098469A">
            <w:pPr>
              <w:pStyle w:val="ListParagraph"/>
              <w:numPr>
                <w:ilvl w:val="1"/>
                <w:numId w:val="11"/>
              </w:numPr>
            </w:pPr>
            <w:r w:rsidRPr="00DD511E">
              <w:t xml:space="preserve">Diverse </w:t>
            </w:r>
          </w:p>
          <w:p w14:paraId="56F99141" w14:textId="77777777" w:rsidR="0098469A" w:rsidRPr="00DD511E" w:rsidRDefault="0098469A" w:rsidP="0098469A">
            <w:pPr>
              <w:pStyle w:val="ListParagraph"/>
              <w:numPr>
                <w:ilvl w:val="1"/>
                <w:numId w:val="11"/>
              </w:numPr>
            </w:pPr>
            <w:r w:rsidRPr="00DD511E">
              <w:t>Inclusive</w:t>
            </w:r>
          </w:p>
          <w:p w14:paraId="6F806078" w14:textId="77777777" w:rsidR="0098469A" w:rsidRPr="00DD511E" w:rsidRDefault="0098469A" w:rsidP="0098469A">
            <w:pPr>
              <w:pStyle w:val="ListParagraph"/>
              <w:numPr>
                <w:ilvl w:val="1"/>
                <w:numId w:val="11"/>
              </w:numPr>
            </w:pPr>
            <w:r w:rsidRPr="00DD511E">
              <w:t>World class</w:t>
            </w:r>
          </w:p>
          <w:p w14:paraId="2264B9B9" w14:textId="77777777" w:rsidR="0098469A" w:rsidRPr="00DD511E" w:rsidRDefault="0098469A" w:rsidP="0098469A">
            <w:pPr>
              <w:pStyle w:val="ListParagraph"/>
              <w:numPr>
                <w:ilvl w:val="1"/>
                <w:numId w:val="11"/>
              </w:numPr>
            </w:pPr>
            <w:r w:rsidRPr="00DD511E">
              <w:t>Influential</w:t>
            </w:r>
          </w:p>
          <w:p w14:paraId="6787B5D0" w14:textId="77777777" w:rsidR="0098469A" w:rsidRPr="00DD511E" w:rsidRDefault="0098469A" w:rsidP="0098469A">
            <w:pPr>
              <w:pStyle w:val="ListParagraph"/>
              <w:numPr>
                <w:ilvl w:val="1"/>
                <w:numId w:val="11"/>
              </w:numPr>
            </w:pPr>
            <w:r w:rsidRPr="00DD511E">
              <w:t>Dynamic</w:t>
            </w:r>
          </w:p>
          <w:p w14:paraId="5BF19BE8" w14:textId="77777777" w:rsidR="0098469A" w:rsidRPr="00DD511E" w:rsidRDefault="0098469A" w:rsidP="0098469A">
            <w:pPr>
              <w:pStyle w:val="ListParagraph"/>
              <w:numPr>
                <w:ilvl w:val="1"/>
                <w:numId w:val="11"/>
              </w:numPr>
            </w:pPr>
            <w:r w:rsidRPr="00DD511E">
              <w:t>Sustainable</w:t>
            </w:r>
          </w:p>
          <w:p w14:paraId="6529CA01" w14:textId="77777777" w:rsidR="0098469A" w:rsidRPr="00DD511E" w:rsidRDefault="0098469A" w:rsidP="0098469A">
            <w:pPr>
              <w:pStyle w:val="ListParagraph"/>
              <w:numPr>
                <w:ilvl w:val="1"/>
                <w:numId w:val="11"/>
              </w:numPr>
            </w:pPr>
            <w:r w:rsidRPr="00DD511E">
              <w:t>Empowering</w:t>
            </w:r>
          </w:p>
          <w:p w14:paraId="58C2149F" w14:textId="5FBD0E95" w:rsidR="0098469A" w:rsidRPr="00DD511E" w:rsidRDefault="0098469A" w:rsidP="0098469A">
            <w:pPr>
              <w:pStyle w:val="ListParagraph"/>
              <w:numPr>
                <w:ilvl w:val="1"/>
                <w:numId w:val="11"/>
              </w:numPr>
            </w:pPr>
            <w:r w:rsidRPr="00DD511E">
              <w:t>Adaptable</w:t>
            </w:r>
          </w:p>
        </w:tc>
        <w:tc>
          <w:tcPr>
            <w:tcW w:w="3544" w:type="dxa"/>
          </w:tcPr>
          <w:p w14:paraId="1A1BC594" w14:textId="77777777" w:rsidR="006367C1" w:rsidRPr="00DD511E" w:rsidRDefault="006367C1" w:rsidP="006367C1">
            <w:pPr>
              <w:pStyle w:val="ListParagraph"/>
              <w:numPr>
                <w:ilvl w:val="0"/>
                <w:numId w:val="13"/>
              </w:numPr>
            </w:pPr>
            <w:r w:rsidRPr="00DD511E">
              <w:t xml:space="preserve">“To foster a culture of continuous innovation and adaptability by empowering employees with cutting-edge skills and knowledge that drive our company's success and industry leadership”. </w:t>
            </w:r>
          </w:p>
          <w:p w14:paraId="637891F2" w14:textId="77777777" w:rsidR="0098469A" w:rsidRPr="00DD511E" w:rsidRDefault="0098469A" w:rsidP="006367C1">
            <w:pPr>
              <w:pStyle w:val="ListParagraph"/>
              <w:numPr>
                <w:ilvl w:val="0"/>
                <w:numId w:val="13"/>
              </w:numPr>
            </w:pPr>
            <w:r w:rsidRPr="00DD511E">
              <w:t>"To cultivate a diverse and resilient workforce by providing holistic development opportunities that encompass technical skills, leadership capabilities, and personal growth, ensuring employees are prepared to excel both within and beyond their current roles."</w:t>
            </w:r>
          </w:p>
          <w:p w14:paraId="289DF533" w14:textId="27C6CABC" w:rsidR="0098469A" w:rsidRPr="00DD511E" w:rsidRDefault="0098469A" w:rsidP="006367C1">
            <w:pPr>
              <w:pStyle w:val="ListParagraph"/>
              <w:numPr>
                <w:ilvl w:val="0"/>
                <w:numId w:val="13"/>
              </w:numPr>
            </w:pPr>
            <w:r w:rsidRPr="00DD511E">
              <w:t>"To create an inclusive learning environment where collaboration and diverse perspectives drive collective intelligence, foster innovation, and empower every employee to contribute to our shared success."</w:t>
            </w:r>
          </w:p>
        </w:tc>
        <w:tc>
          <w:tcPr>
            <w:tcW w:w="3544" w:type="dxa"/>
          </w:tcPr>
          <w:p w14:paraId="5A9A0F80" w14:textId="77777777" w:rsidR="005F0CC5" w:rsidRPr="00DD511E" w:rsidRDefault="005F0CC5" w:rsidP="006E588A"/>
        </w:tc>
      </w:tr>
      <w:tr w:rsidR="005F0CC5" w:rsidRPr="00DD511E" w14:paraId="32BFFB28" w14:textId="63519304" w:rsidTr="00401CC8">
        <w:tc>
          <w:tcPr>
            <w:tcW w:w="1696" w:type="dxa"/>
          </w:tcPr>
          <w:p w14:paraId="310E8FB0" w14:textId="77777777" w:rsidR="005F0CC5" w:rsidRPr="00DD511E" w:rsidRDefault="005F0CC5" w:rsidP="006E588A"/>
        </w:tc>
        <w:tc>
          <w:tcPr>
            <w:tcW w:w="2127" w:type="dxa"/>
          </w:tcPr>
          <w:p w14:paraId="7794D317" w14:textId="2B695817" w:rsidR="005F0CC5" w:rsidRPr="00DD511E" w:rsidRDefault="005F0CC5" w:rsidP="006E588A">
            <w:pPr>
              <w:spacing w:after="160" w:line="259" w:lineRule="auto"/>
            </w:pPr>
            <w:r w:rsidRPr="00DD511E">
              <w:t>1.2 Strategic Goals</w:t>
            </w:r>
            <w:r w:rsidR="004E21DB" w:rsidRPr="00DD511E">
              <w:t xml:space="preserve"> (Goals are broad and long-term)</w:t>
            </w:r>
          </w:p>
          <w:p w14:paraId="16AB23CA" w14:textId="77777777" w:rsidR="005F0CC5" w:rsidRPr="00DD511E" w:rsidRDefault="005F0CC5" w:rsidP="006E588A"/>
        </w:tc>
        <w:tc>
          <w:tcPr>
            <w:tcW w:w="3543" w:type="dxa"/>
          </w:tcPr>
          <w:p w14:paraId="444B0CA6" w14:textId="5DE7C619" w:rsidR="005F0CC5" w:rsidRPr="00DD511E" w:rsidRDefault="00D806D2" w:rsidP="006E588A">
            <w:pPr>
              <w:spacing w:after="160" w:line="259" w:lineRule="auto"/>
            </w:pPr>
            <w:r w:rsidRPr="00DD511E">
              <w:lastRenderedPageBreak/>
              <w:t xml:space="preserve">Translate the organisation’s </w:t>
            </w:r>
            <w:r w:rsidR="008E7F39" w:rsidRPr="00DD511E">
              <w:t>goals</w:t>
            </w:r>
            <w:r w:rsidR="00B02BE0" w:rsidRPr="00DD511E">
              <w:t>,</w:t>
            </w:r>
            <w:r w:rsidR="004E21DB" w:rsidRPr="00DD511E">
              <w:t xml:space="preserve"> </w:t>
            </w:r>
            <w:r w:rsidR="00B02BE0" w:rsidRPr="00DD511E">
              <w:t xml:space="preserve">such as expanding into new markets, adopting new technologies, or improving customer service, </w:t>
            </w:r>
            <w:r w:rsidR="004E21DB" w:rsidRPr="00DD511E">
              <w:t xml:space="preserve">into </w:t>
            </w:r>
            <w:r w:rsidR="004E21DB" w:rsidRPr="00DD511E">
              <w:lastRenderedPageBreak/>
              <w:t xml:space="preserve">high level statements that describe what the organisation aims to achieve through its learning and development efforts. </w:t>
            </w:r>
            <w:r w:rsidR="00A842A0" w:rsidRPr="00DD511E">
              <w:t>This will entail:</w:t>
            </w:r>
          </w:p>
          <w:p w14:paraId="19165DFD" w14:textId="3F46F780" w:rsidR="00BB76D5" w:rsidRPr="00DD511E" w:rsidRDefault="00BB76D5" w:rsidP="00BB76D5">
            <w:pPr>
              <w:pStyle w:val="ListParagraph"/>
              <w:numPr>
                <w:ilvl w:val="0"/>
                <w:numId w:val="15"/>
              </w:numPr>
            </w:pPr>
            <w:r w:rsidRPr="00DD511E">
              <w:t>Break</w:t>
            </w:r>
            <w:r w:rsidR="00A508BA" w:rsidRPr="00DD511E">
              <w:t>ing</w:t>
            </w:r>
            <w:r w:rsidRPr="00DD511E">
              <w:t xml:space="preserve"> down the organisation’s strategic goals</w:t>
            </w:r>
            <w:r w:rsidR="004E21DB" w:rsidRPr="00DD511E">
              <w:t xml:space="preserve"> into L&amp;D goals</w:t>
            </w:r>
            <w:r w:rsidRPr="00DD511E">
              <w:t>.</w:t>
            </w:r>
            <w:r w:rsidR="00A508BA" w:rsidRPr="00DD511E">
              <w:t xml:space="preserve"> </w:t>
            </w:r>
          </w:p>
          <w:p w14:paraId="67E5C371" w14:textId="0B4D1874" w:rsidR="00BB76D5" w:rsidRPr="00DD511E" w:rsidRDefault="00BB76D5" w:rsidP="00BB76D5">
            <w:pPr>
              <w:pStyle w:val="ListParagraph"/>
              <w:numPr>
                <w:ilvl w:val="0"/>
                <w:numId w:val="15"/>
              </w:numPr>
            </w:pPr>
            <w:r w:rsidRPr="00DD511E">
              <w:t>Identify</w:t>
            </w:r>
            <w:r w:rsidR="00A508BA" w:rsidRPr="00DD511E">
              <w:t>ing</w:t>
            </w:r>
            <w:r w:rsidRPr="00DD511E">
              <w:t xml:space="preserve"> the competencies and skills needed to achieve the </w:t>
            </w:r>
            <w:r w:rsidR="004C6EDA" w:rsidRPr="00DD511E">
              <w:t xml:space="preserve">organisation’s </w:t>
            </w:r>
            <w:r w:rsidRPr="00DD511E">
              <w:t>vision</w:t>
            </w:r>
            <w:r w:rsidR="004C6EDA" w:rsidRPr="00DD511E">
              <w:t xml:space="preserve"> and goals</w:t>
            </w:r>
            <w:r w:rsidRPr="00DD511E">
              <w:t>.</w:t>
            </w:r>
          </w:p>
          <w:p w14:paraId="3E88AF7C" w14:textId="77777777" w:rsidR="005F0CC5" w:rsidRPr="00DD511E" w:rsidRDefault="005F0CC5" w:rsidP="00BE2B37">
            <w:pPr>
              <w:ind w:left="360"/>
            </w:pPr>
          </w:p>
        </w:tc>
        <w:tc>
          <w:tcPr>
            <w:tcW w:w="3544" w:type="dxa"/>
          </w:tcPr>
          <w:p w14:paraId="0E253D97" w14:textId="77777777" w:rsidR="005A0231" w:rsidRPr="00DD511E" w:rsidRDefault="004E21DB" w:rsidP="00481C36">
            <w:pPr>
              <w:pStyle w:val="ListParagraph"/>
              <w:numPr>
                <w:ilvl w:val="0"/>
                <w:numId w:val="16"/>
              </w:numPr>
            </w:pPr>
            <w:r w:rsidRPr="00DD511E">
              <w:lastRenderedPageBreak/>
              <w:t>Organisation’s goal</w:t>
            </w:r>
            <w:r w:rsidR="005A0231" w:rsidRPr="00DD511E">
              <w:t>:</w:t>
            </w:r>
            <w:r w:rsidRPr="00DD511E">
              <w:t xml:space="preserve"> Expand into new markets. </w:t>
            </w:r>
          </w:p>
          <w:p w14:paraId="6E80DA96" w14:textId="70D74955" w:rsidR="004E21DB" w:rsidRPr="00DD511E" w:rsidRDefault="004E21DB" w:rsidP="005A0231">
            <w:pPr>
              <w:pStyle w:val="ListParagraph"/>
              <w:ind w:left="360"/>
            </w:pPr>
            <w:r w:rsidRPr="00DD511E">
              <w:t>L&amp;D Goal</w:t>
            </w:r>
            <w:r w:rsidR="005A0231" w:rsidRPr="00DD511E">
              <w:t>:</w:t>
            </w:r>
            <w:r w:rsidRPr="00DD511E">
              <w:t xml:space="preserve"> </w:t>
            </w:r>
            <w:r w:rsidR="003A2380" w:rsidRPr="00DD511E">
              <w:t xml:space="preserve">equip employees to effectively communicate and </w:t>
            </w:r>
            <w:r w:rsidR="003A2380" w:rsidRPr="00DD511E">
              <w:lastRenderedPageBreak/>
              <w:t xml:space="preserve">interact with </w:t>
            </w:r>
            <w:r w:rsidRPr="00DD511E">
              <w:t>international clients.</w:t>
            </w:r>
          </w:p>
          <w:p w14:paraId="40CDF543" w14:textId="7D4F936A" w:rsidR="004E21DB" w:rsidRPr="00DD511E" w:rsidRDefault="004E21DB" w:rsidP="004E21DB">
            <w:pPr>
              <w:pStyle w:val="ListParagraph"/>
              <w:numPr>
                <w:ilvl w:val="0"/>
                <w:numId w:val="16"/>
              </w:numPr>
            </w:pPr>
            <w:r w:rsidRPr="00DD511E">
              <w:t>Organisation’s goal</w:t>
            </w:r>
            <w:r w:rsidR="005A0231" w:rsidRPr="00DD511E">
              <w:t xml:space="preserve">: </w:t>
            </w:r>
            <w:r w:rsidRPr="00DD511E">
              <w:t>Adopt new technologies.</w:t>
            </w:r>
          </w:p>
          <w:p w14:paraId="1CC0FD3E" w14:textId="2050B76E" w:rsidR="00EC5003" w:rsidRPr="00DD511E" w:rsidRDefault="004E21DB" w:rsidP="004E21DB">
            <w:pPr>
              <w:pStyle w:val="ListParagraph"/>
              <w:ind w:left="360"/>
            </w:pPr>
            <w:r w:rsidRPr="00DD511E">
              <w:t>L&amp;D Goal</w:t>
            </w:r>
            <w:r w:rsidR="005A0231" w:rsidRPr="00DD511E">
              <w:t xml:space="preserve">: </w:t>
            </w:r>
            <w:r w:rsidRPr="00DD511E">
              <w:t>equip employees with the knowledge, skills, and mindset required to effectively implement, adapt, and innovate using new technologies, ensuring the seamless integration of digital tools into day-to-day operations and fostering a culture of continuous learning.</w:t>
            </w:r>
          </w:p>
        </w:tc>
        <w:tc>
          <w:tcPr>
            <w:tcW w:w="3544" w:type="dxa"/>
          </w:tcPr>
          <w:p w14:paraId="4B81E169" w14:textId="77777777" w:rsidR="005F0CC5" w:rsidRPr="00DD511E" w:rsidRDefault="005F0CC5" w:rsidP="006E588A"/>
        </w:tc>
      </w:tr>
      <w:tr w:rsidR="00B02BE0" w:rsidRPr="00DD511E" w14:paraId="0E76650E" w14:textId="77777777" w:rsidTr="00401CC8">
        <w:tc>
          <w:tcPr>
            <w:tcW w:w="1696" w:type="dxa"/>
          </w:tcPr>
          <w:p w14:paraId="6F0F88A6" w14:textId="77777777" w:rsidR="00B02BE0" w:rsidRPr="00DD511E" w:rsidRDefault="00B02BE0" w:rsidP="00B02BE0">
            <w:r w:rsidRPr="00DD511E">
              <w:t>2. Needs Assessment</w:t>
            </w:r>
          </w:p>
          <w:p w14:paraId="6DACAA1F" w14:textId="77777777" w:rsidR="00B02BE0" w:rsidRPr="00DD511E" w:rsidRDefault="00B02BE0" w:rsidP="00B02BE0"/>
        </w:tc>
        <w:tc>
          <w:tcPr>
            <w:tcW w:w="2127" w:type="dxa"/>
          </w:tcPr>
          <w:p w14:paraId="14074B4B" w14:textId="47EB9237" w:rsidR="00B02BE0" w:rsidRPr="00DD511E" w:rsidRDefault="00B02BE0" w:rsidP="00B02BE0">
            <w:r w:rsidRPr="00DD511E">
              <w:t>2.1 Objectives (Objectives are specific, short-term and measurable)</w:t>
            </w:r>
          </w:p>
        </w:tc>
        <w:tc>
          <w:tcPr>
            <w:tcW w:w="3543" w:type="dxa"/>
          </w:tcPr>
          <w:p w14:paraId="706B369E" w14:textId="77777777" w:rsidR="00C9106A" w:rsidRPr="00DD511E" w:rsidRDefault="00B02BE0" w:rsidP="00C9106A">
            <w:pPr>
              <w:pStyle w:val="ListParagraph"/>
              <w:numPr>
                <w:ilvl w:val="0"/>
                <w:numId w:val="23"/>
              </w:numPr>
            </w:pPr>
            <w:r w:rsidRPr="00DD511E">
              <w:t>Understand the strategic objectives of the organisation</w:t>
            </w:r>
            <w:r w:rsidR="00C9106A" w:rsidRPr="00DD511E">
              <w:t xml:space="preserve">, </w:t>
            </w:r>
            <w:r w:rsidRPr="00DD511E">
              <w:t>the key drivers or focus areas</w:t>
            </w:r>
            <w:r w:rsidR="00C9106A" w:rsidRPr="00DD511E">
              <w:t xml:space="preserve">. </w:t>
            </w:r>
          </w:p>
          <w:p w14:paraId="3C3EBCF4" w14:textId="77777777" w:rsidR="00C9106A" w:rsidRPr="00DD511E" w:rsidRDefault="00C9106A" w:rsidP="00C9106A">
            <w:pPr>
              <w:pStyle w:val="ListParagraph"/>
              <w:numPr>
                <w:ilvl w:val="0"/>
                <w:numId w:val="23"/>
              </w:numPr>
            </w:pPr>
            <w:r w:rsidRPr="00DD511E">
              <w:t>Consult with leadership and managers to understand their insights into how L&amp;D can support strategic goals.</w:t>
            </w:r>
          </w:p>
          <w:p w14:paraId="19E2A71E" w14:textId="3899612C" w:rsidR="00B02BE0" w:rsidRPr="00DD511E" w:rsidRDefault="00C9106A" w:rsidP="00C9106A">
            <w:pPr>
              <w:pStyle w:val="ListParagraph"/>
              <w:numPr>
                <w:ilvl w:val="0"/>
                <w:numId w:val="23"/>
              </w:numPr>
            </w:pPr>
            <w:r w:rsidRPr="00DD511E">
              <w:t>From the above and your L&amp;D goals, identify the</w:t>
            </w:r>
            <w:r w:rsidR="00B02BE0" w:rsidRPr="00DD511E">
              <w:t xml:space="preserve"> L&amp;D initiatives that </w:t>
            </w:r>
            <w:r w:rsidRPr="00DD511E">
              <w:t>will</w:t>
            </w:r>
            <w:r w:rsidR="00B02BE0" w:rsidRPr="00DD511E">
              <w:t xml:space="preserve"> support </w:t>
            </w:r>
            <w:r w:rsidRPr="00DD511E">
              <w:t>their achievement, ensuring the objectives are SMART, (specific, measurable, achievable, relevant and time bound).</w:t>
            </w:r>
          </w:p>
          <w:p w14:paraId="76E0429A" w14:textId="50898E7E" w:rsidR="00B02BE0" w:rsidRPr="00DD511E" w:rsidRDefault="00B02BE0" w:rsidP="00B02BE0"/>
        </w:tc>
        <w:tc>
          <w:tcPr>
            <w:tcW w:w="3544" w:type="dxa"/>
          </w:tcPr>
          <w:p w14:paraId="0F4B0285" w14:textId="77777777" w:rsidR="003A2380" w:rsidRPr="00DD511E" w:rsidRDefault="003A2380" w:rsidP="00B02BE0">
            <w:pPr>
              <w:pStyle w:val="ListParagraph"/>
              <w:numPr>
                <w:ilvl w:val="0"/>
                <w:numId w:val="22"/>
              </w:numPr>
            </w:pPr>
            <w:r w:rsidRPr="00DD511E">
              <w:t>Equip employees to effectively communicate and interact with international clients:</w:t>
            </w:r>
          </w:p>
          <w:p w14:paraId="3C0E16A9" w14:textId="4027054A" w:rsidR="00E52A15" w:rsidRPr="00DD511E" w:rsidRDefault="003A2380" w:rsidP="003A2380">
            <w:pPr>
              <w:pStyle w:val="ListParagraph"/>
              <w:numPr>
                <w:ilvl w:val="1"/>
                <w:numId w:val="22"/>
              </w:numPr>
              <w:ind w:left="661"/>
            </w:pPr>
            <w:r w:rsidRPr="00DD511E">
              <w:t xml:space="preserve">Develop and deliver a </w:t>
            </w:r>
            <w:r w:rsidR="00AD377D" w:rsidRPr="00DD511E">
              <w:t>structure</w:t>
            </w:r>
            <w:r w:rsidR="00EA6412" w:rsidRPr="00DD511E">
              <w:t>d</w:t>
            </w:r>
            <w:r w:rsidR="00AD377D" w:rsidRPr="00DD511E">
              <w:t xml:space="preserve"> </w:t>
            </w:r>
            <w:r w:rsidRPr="00DD511E">
              <w:t>t</w:t>
            </w:r>
            <w:r w:rsidR="00E52A15" w:rsidRPr="00DD511E">
              <w:t>raining programme on cross-cultural communication:</w:t>
            </w:r>
            <w:r w:rsidR="00B02BE0" w:rsidRPr="00DD511E">
              <w:t xml:space="preserve"> </w:t>
            </w:r>
          </w:p>
          <w:p w14:paraId="368828BB" w14:textId="77777777" w:rsidR="00CD507D" w:rsidRPr="00DD511E" w:rsidRDefault="00CD507D" w:rsidP="00B02BE0">
            <w:pPr>
              <w:pStyle w:val="ListParagraph"/>
              <w:numPr>
                <w:ilvl w:val="0"/>
                <w:numId w:val="22"/>
              </w:numPr>
            </w:pPr>
            <w:r w:rsidRPr="00DD511E">
              <w:t>Equip employees for innovation:</w:t>
            </w:r>
          </w:p>
          <w:p w14:paraId="1467FD4B" w14:textId="5CA4186F" w:rsidR="00871029" w:rsidRPr="00DD511E" w:rsidRDefault="002E787E" w:rsidP="00871029">
            <w:pPr>
              <w:pStyle w:val="ListParagraph"/>
              <w:numPr>
                <w:ilvl w:val="1"/>
                <w:numId w:val="22"/>
              </w:numPr>
              <w:ind w:left="661"/>
            </w:pPr>
            <w:r w:rsidRPr="00DD511E">
              <w:t xml:space="preserve">Develop </w:t>
            </w:r>
            <w:r w:rsidR="003A2380" w:rsidRPr="00DD511E">
              <w:t xml:space="preserve">and deliver </w:t>
            </w:r>
            <w:r w:rsidRPr="00DD511E">
              <w:t>a structured training programme that focuses on the practical use of new technologies, covering key functions, problem-solving techniques, and innovative applications.</w:t>
            </w:r>
          </w:p>
        </w:tc>
        <w:tc>
          <w:tcPr>
            <w:tcW w:w="3544" w:type="dxa"/>
          </w:tcPr>
          <w:p w14:paraId="746CD6B9" w14:textId="6F8CC74B" w:rsidR="00B02BE0" w:rsidRPr="00DD511E" w:rsidRDefault="00B02BE0" w:rsidP="00B02BE0"/>
        </w:tc>
      </w:tr>
      <w:tr w:rsidR="00B02BE0" w:rsidRPr="00DD511E" w14:paraId="67E5FD78" w14:textId="77777777" w:rsidTr="00401CC8">
        <w:tc>
          <w:tcPr>
            <w:tcW w:w="1696" w:type="dxa"/>
          </w:tcPr>
          <w:p w14:paraId="3D6663FD" w14:textId="77777777" w:rsidR="00B02BE0" w:rsidRPr="00DD511E" w:rsidRDefault="00B02BE0" w:rsidP="00B02BE0"/>
        </w:tc>
        <w:tc>
          <w:tcPr>
            <w:tcW w:w="2127" w:type="dxa"/>
          </w:tcPr>
          <w:p w14:paraId="1C16BD99" w14:textId="6A76D5F9" w:rsidR="00B02BE0" w:rsidRPr="00DD511E" w:rsidRDefault="00B02BE0" w:rsidP="00B02BE0">
            <w:r w:rsidRPr="00DD511E">
              <w:t>2.2 Organisational Skills</w:t>
            </w:r>
          </w:p>
        </w:tc>
        <w:tc>
          <w:tcPr>
            <w:tcW w:w="3543" w:type="dxa"/>
          </w:tcPr>
          <w:p w14:paraId="1A520D43" w14:textId="34C235E4" w:rsidR="00B02BE0" w:rsidRPr="00DD511E" w:rsidRDefault="00B02BE0" w:rsidP="00B02BE0">
            <w:r w:rsidRPr="00DD511E">
              <w:t>Having created</w:t>
            </w:r>
            <w:r w:rsidR="005A0231" w:rsidRPr="00DD511E">
              <w:t xml:space="preserve"> the</w:t>
            </w:r>
            <w:r w:rsidRPr="00DD511E">
              <w:t xml:space="preserve"> L&amp;D objectives, identify the skills </w:t>
            </w:r>
            <w:r w:rsidR="005A0231" w:rsidRPr="00DD511E">
              <w:t>needed</w:t>
            </w:r>
            <w:r w:rsidRPr="00DD511E">
              <w:t xml:space="preserve"> to meet the</w:t>
            </w:r>
            <w:r w:rsidR="005A0231" w:rsidRPr="00DD511E">
              <w:t>ir</w:t>
            </w:r>
            <w:r w:rsidRPr="00DD511E">
              <w:t xml:space="preserve"> requirements. This will entail:</w:t>
            </w:r>
          </w:p>
          <w:p w14:paraId="5FAB4315" w14:textId="77777777" w:rsidR="00B02BE0" w:rsidRPr="00DD511E" w:rsidRDefault="00B02BE0" w:rsidP="00B02BE0">
            <w:pPr>
              <w:pStyle w:val="ListParagraph"/>
              <w:numPr>
                <w:ilvl w:val="0"/>
                <w:numId w:val="19"/>
              </w:numPr>
            </w:pPr>
            <w:r w:rsidRPr="00DD511E">
              <w:t>Research the skills necessary for specific roles</w:t>
            </w:r>
          </w:p>
          <w:p w14:paraId="4F7799AC" w14:textId="77777777" w:rsidR="00B02BE0" w:rsidRPr="00DD511E" w:rsidRDefault="00B02BE0" w:rsidP="00B02BE0">
            <w:pPr>
              <w:pStyle w:val="ListParagraph"/>
              <w:numPr>
                <w:ilvl w:val="0"/>
                <w:numId w:val="19"/>
              </w:numPr>
            </w:pPr>
            <w:r w:rsidRPr="00DD511E">
              <w:lastRenderedPageBreak/>
              <w:t>Get input from leaders and managers about specific skills required to meet the objectives.</w:t>
            </w:r>
          </w:p>
          <w:p w14:paraId="2F746482" w14:textId="7B42DD6E" w:rsidR="00B02BE0" w:rsidRPr="00DD511E" w:rsidRDefault="00B02BE0" w:rsidP="00B02BE0">
            <w:pPr>
              <w:pStyle w:val="ListParagraph"/>
              <w:numPr>
                <w:ilvl w:val="0"/>
                <w:numId w:val="19"/>
              </w:numPr>
            </w:pPr>
            <w:r w:rsidRPr="00DD511E">
              <w:t>Break down technical skills and soft skills requirements for different roles.</w:t>
            </w:r>
          </w:p>
        </w:tc>
        <w:tc>
          <w:tcPr>
            <w:tcW w:w="3544" w:type="dxa"/>
          </w:tcPr>
          <w:p w14:paraId="691F2441" w14:textId="1AE95259" w:rsidR="00EA6412" w:rsidRPr="00DD511E" w:rsidRDefault="00EA6412" w:rsidP="002E787E">
            <w:pPr>
              <w:pStyle w:val="ListParagraph"/>
              <w:numPr>
                <w:ilvl w:val="0"/>
                <w:numId w:val="34"/>
              </w:numPr>
            </w:pPr>
            <w:r w:rsidRPr="00DD511E">
              <w:lastRenderedPageBreak/>
              <w:t>Identify the skills required to effectively communicate and interact with international clients.</w:t>
            </w:r>
          </w:p>
          <w:p w14:paraId="253D6657" w14:textId="3402C3D2" w:rsidR="002E787E" w:rsidRPr="00DD511E" w:rsidRDefault="009E792A" w:rsidP="002E787E">
            <w:pPr>
              <w:pStyle w:val="ListParagraph"/>
              <w:numPr>
                <w:ilvl w:val="0"/>
                <w:numId w:val="34"/>
              </w:numPr>
            </w:pPr>
            <w:r w:rsidRPr="00DD511E">
              <w:lastRenderedPageBreak/>
              <w:t>Identify the</w:t>
            </w:r>
            <w:r w:rsidR="00301621" w:rsidRPr="00DD511E">
              <w:t xml:space="preserve"> skills required to</w:t>
            </w:r>
            <w:r w:rsidR="002E787E" w:rsidRPr="00DD511E">
              <w:t xml:space="preserve"> quickly adapt to new digital tools</w:t>
            </w:r>
            <w:r w:rsidR="00301621" w:rsidRPr="00DD511E">
              <w:t xml:space="preserve"> and stay </w:t>
            </w:r>
            <w:r w:rsidR="002E787E" w:rsidRPr="00DD511E">
              <w:t>agile in a rapidly evolving technological landscape.</w:t>
            </w:r>
          </w:p>
          <w:p w14:paraId="1F40A579" w14:textId="1ACDFF51" w:rsidR="00B02BE0" w:rsidRPr="00DD511E" w:rsidRDefault="00B02BE0" w:rsidP="00B02BE0"/>
        </w:tc>
        <w:tc>
          <w:tcPr>
            <w:tcW w:w="3544" w:type="dxa"/>
          </w:tcPr>
          <w:p w14:paraId="0E18C90F" w14:textId="77777777" w:rsidR="00B02BE0" w:rsidRPr="00DD511E" w:rsidRDefault="00B02BE0" w:rsidP="00B02BE0"/>
        </w:tc>
      </w:tr>
      <w:tr w:rsidR="00B02BE0" w:rsidRPr="00DD511E" w14:paraId="1335915D" w14:textId="77777777" w:rsidTr="00401CC8">
        <w:tc>
          <w:tcPr>
            <w:tcW w:w="1696" w:type="dxa"/>
          </w:tcPr>
          <w:p w14:paraId="3DADF721" w14:textId="77777777" w:rsidR="00B02BE0" w:rsidRPr="00DD511E" w:rsidRDefault="00B02BE0" w:rsidP="00B02BE0"/>
        </w:tc>
        <w:tc>
          <w:tcPr>
            <w:tcW w:w="2127" w:type="dxa"/>
          </w:tcPr>
          <w:p w14:paraId="55EE875A" w14:textId="718EE627" w:rsidR="00B02BE0" w:rsidRPr="00DD511E" w:rsidRDefault="00B02BE0" w:rsidP="00B02BE0">
            <w:r w:rsidRPr="00DD511E">
              <w:t xml:space="preserve">2.3 Key Roles and Competencies </w:t>
            </w:r>
          </w:p>
        </w:tc>
        <w:tc>
          <w:tcPr>
            <w:tcW w:w="3543" w:type="dxa"/>
          </w:tcPr>
          <w:p w14:paraId="6396AAEF" w14:textId="77777777" w:rsidR="00B02BE0" w:rsidRPr="00DD511E" w:rsidRDefault="00B02BE0" w:rsidP="00B02BE0">
            <w:pPr>
              <w:pStyle w:val="ListParagraph"/>
              <w:numPr>
                <w:ilvl w:val="0"/>
                <w:numId w:val="21"/>
              </w:numPr>
            </w:pPr>
            <w:r w:rsidRPr="00DD511E">
              <w:t>Map the skills identified against the appropriate job roles.</w:t>
            </w:r>
          </w:p>
          <w:p w14:paraId="3ACB63C8" w14:textId="756E8EED" w:rsidR="006430E0" w:rsidRPr="00DD511E" w:rsidRDefault="006430E0" w:rsidP="00B02BE0">
            <w:pPr>
              <w:pStyle w:val="ListParagraph"/>
              <w:numPr>
                <w:ilvl w:val="0"/>
                <w:numId w:val="21"/>
              </w:numPr>
            </w:pPr>
            <w:r w:rsidRPr="00DD511E">
              <w:t>Add career progression development</w:t>
            </w:r>
          </w:p>
        </w:tc>
        <w:tc>
          <w:tcPr>
            <w:tcW w:w="3544" w:type="dxa"/>
          </w:tcPr>
          <w:p w14:paraId="27BFD290" w14:textId="273C79E5" w:rsidR="00B02BE0" w:rsidRPr="00DD511E" w:rsidRDefault="00401CC8" w:rsidP="00B02BE0">
            <w:hyperlink r:id="rId7" w:history="1">
              <w:r w:rsidRPr="00DD511E">
                <w:rPr>
                  <w:rStyle w:val="Hyperlink"/>
                </w:rPr>
                <w:t>Download and c</w:t>
              </w:r>
              <w:r w:rsidR="00EA6412" w:rsidRPr="00DD511E">
                <w:rPr>
                  <w:rStyle w:val="Hyperlink"/>
                </w:rPr>
                <w:t>omplete</w:t>
              </w:r>
              <w:r w:rsidR="00B02BE0" w:rsidRPr="00DD511E">
                <w:rPr>
                  <w:rStyle w:val="Hyperlink"/>
                </w:rPr>
                <w:t xml:space="preserve"> our Roles and Competency Mapping </w:t>
              </w:r>
              <w:r w:rsidR="00CE5F4F" w:rsidRPr="00DD511E">
                <w:rPr>
                  <w:rStyle w:val="Hyperlink"/>
                </w:rPr>
                <w:t xml:space="preserve">guidance and </w:t>
              </w:r>
              <w:r w:rsidR="00B02BE0" w:rsidRPr="00DD511E">
                <w:rPr>
                  <w:rStyle w:val="Hyperlink"/>
                </w:rPr>
                <w:t>template.</w:t>
              </w:r>
            </w:hyperlink>
          </w:p>
        </w:tc>
        <w:tc>
          <w:tcPr>
            <w:tcW w:w="3544" w:type="dxa"/>
          </w:tcPr>
          <w:p w14:paraId="04FDAF2A" w14:textId="77777777" w:rsidR="00B02BE0" w:rsidRPr="00DD511E" w:rsidRDefault="00B02BE0" w:rsidP="00B02BE0"/>
        </w:tc>
      </w:tr>
      <w:tr w:rsidR="00B02BE0" w:rsidRPr="00DD511E" w14:paraId="2F874B6D" w14:textId="77777777" w:rsidTr="00401CC8">
        <w:tc>
          <w:tcPr>
            <w:tcW w:w="1696" w:type="dxa"/>
          </w:tcPr>
          <w:p w14:paraId="2D00C014" w14:textId="77777777" w:rsidR="00B02BE0" w:rsidRPr="00DD511E" w:rsidRDefault="00B02BE0" w:rsidP="00B02BE0"/>
        </w:tc>
        <w:tc>
          <w:tcPr>
            <w:tcW w:w="2127" w:type="dxa"/>
          </w:tcPr>
          <w:p w14:paraId="10D59536" w14:textId="0079F6E3" w:rsidR="00B02BE0" w:rsidRPr="00DD511E" w:rsidRDefault="00B02BE0" w:rsidP="00B02BE0">
            <w:r w:rsidRPr="00DD511E">
              <w:t>2.4 Employee Training Needs Analysis</w:t>
            </w:r>
          </w:p>
        </w:tc>
        <w:tc>
          <w:tcPr>
            <w:tcW w:w="3543" w:type="dxa"/>
          </w:tcPr>
          <w:p w14:paraId="2B383DA0" w14:textId="66FEBC06" w:rsidR="00B02BE0" w:rsidRPr="00DD511E" w:rsidRDefault="00B02BE0" w:rsidP="00B02BE0">
            <w:r w:rsidRPr="00DD511E">
              <w:t>Using your Roles and Competency Mapping</w:t>
            </w:r>
            <w:r w:rsidR="00401CC8" w:rsidRPr="00DD511E">
              <w:t xml:space="preserve"> template</w:t>
            </w:r>
            <w:r w:rsidRPr="00DD511E">
              <w:t>, assess current skills and competencies against its requirements. This could entail:</w:t>
            </w:r>
          </w:p>
          <w:p w14:paraId="28E1B48E" w14:textId="1D300FEE" w:rsidR="00B02BE0" w:rsidRPr="00DD511E" w:rsidRDefault="00B02BE0" w:rsidP="00B02BE0">
            <w:pPr>
              <w:pStyle w:val="ListParagraph"/>
              <w:numPr>
                <w:ilvl w:val="0"/>
                <w:numId w:val="20"/>
              </w:numPr>
            </w:pPr>
            <w:r w:rsidRPr="00DD511E">
              <w:t>Ask</w:t>
            </w:r>
            <w:r w:rsidR="0074661B" w:rsidRPr="00DD511E">
              <w:t>ing</w:t>
            </w:r>
            <w:r w:rsidRPr="00DD511E">
              <w:t xml:space="preserve"> employees to complete a Training Needs Analysis based on </w:t>
            </w:r>
            <w:r w:rsidR="005D007A" w:rsidRPr="00DD511E">
              <w:t xml:space="preserve">the outcomes of their Roles and Competency Mapping and </w:t>
            </w:r>
            <w:r w:rsidR="006430E0" w:rsidRPr="00DD511E">
              <w:t>any identified career progression requirements.</w:t>
            </w:r>
          </w:p>
          <w:p w14:paraId="796B35B5" w14:textId="3F51D00E" w:rsidR="00B02BE0" w:rsidRPr="00DD511E" w:rsidRDefault="0074661B" w:rsidP="00B02BE0">
            <w:pPr>
              <w:pStyle w:val="ListParagraph"/>
              <w:numPr>
                <w:ilvl w:val="0"/>
                <w:numId w:val="20"/>
              </w:numPr>
            </w:pPr>
            <w:r w:rsidRPr="00DD511E">
              <w:t>Obtaining m</w:t>
            </w:r>
            <w:r w:rsidR="00B02BE0" w:rsidRPr="00DD511E">
              <w:t>anager assessments</w:t>
            </w:r>
          </w:p>
          <w:p w14:paraId="1ABEAFD4" w14:textId="2DEB6D70" w:rsidR="00B02BE0" w:rsidRPr="00DD511E" w:rsidRDefault="0074661B" w:rsidP="00B02BE0">
            <w:pPr>
              <w:pStyle w:val="ListParagraph"/>
              <w:numPr>
                <w:ilvl w:val="0"/>
                <w:numId w:val="20"/>
              </w:numPr>
            </w:pPr>
            <w:r w:rsidRPr="00DD511E">
              <w:t>Requiring employees to undertake s</w:t>
            </w:r>
            <w:r w:rsidR="00B02BE0" w:rsidRPr="00DD511E">
              <w:t>kills testing</w:t>
            </w:r>
          </w:p>
          <w:p w14:paraId="6CC9F934" w14:textId="20D47627" w:rsidR="00B02BE0" w:rsidRPr="00DD511E" w:rsidRDefault="00B02BE0" w:rsidP="00B02BE0">
            <w:r w:rsidRPr="00DD511E">
              <w:t>Encourage employees to include in their TNA, training they would like to undertake to meet their own career aspirations</w:t>
            </w:r>
            <w:r w:rsidR="0074661B" w:rsidRPr="00DD511E">
              <w:t>, as well as those of the organisation.</w:t>
            </w:r>
          </w:p>
        </w:tc>
        <w:tc>
          <w:tcPr>
            <w:tcW w:w="3544" w:type="dxa"/>
          </w:tcPr>
          <w:p w14:paraId="40201BB4" w14:textId="6A056984" w:rsidR="005D007A" w:rsidRPr="00DD511E" w:rsidRDefault="00401CC8" w:rsidP="00B02BE0">
            <w:pPr>
              <w:pStyle w:val="ListParagraph"/>
              <w:numPr>
                <w:ilvl w:val="0"/>
                <w:numId w:val="35"/>
              </w:numPr>
              <w:ind w:left="377"/>
            </w:pPr>
            <w:hyperlink r:id="rId8" w:history="1">
              <w:r w:rsidRPr="00DD511E">
                <w:rPr>
                  <w:rStyle w:val="Hyperlink"/>
                </w:rPr>
                <w:t>Download and a</w:t>
              </w:r>
              <w:r w:rsidR="005D007A" w:rsidRPr="00DD511E">
                <w:rPr>
                  <w:rStyle w:val="Hyperlink"/>
                </w:rPr>
                <w:t>sk staff to complete our Training Needs Analysis template</w:t>
              </w:r>
            </w:hyperlink>
          </w:p>
          <w:p w14:paraId="328AB44A" w14:textId="57DFCF4A" w:rsidR="00D80DA8" w:rsidRPr="00DD511E" w:rsidRDefault="00D80DA8" w:rsidP="00B02BE0">
            <w:pPr>
              <w:pStyle w:val="ListParagraph"/>
              <w:numPr>
                <w:ilvl w:val="0"/>
                <w:numId w:val="35"/>
              </w:numPr>
              <w:ind w:left="377"/>
            </w:pPr>
            <w:r w:rsidRPr="00DD511E">
              <w:t>Assess employees' current cross-cultural communication skills against skill requirements, through a TNA</w:t>
            </w:r>
            <w:r w:rsidR="00DE1986" w:rsidRPr="00DD511E">
              <w:t xml:space="preserve"> and</w:t>
            </w:r>
            <w:r w:rsidRPr="00DD511E">
              <w:t xml:space="preserve"> assessments.</w:t>
            </w:r>
          </w:p>
          <w:p w14:paraId="1B6A2FC3" w14:textId="1A3BAD11" w:rsidR="00D80DA8" w:rsidRPr="00DD511E" w:rsidRDefault="00D80DA8" w:rsidP="00B02BE0">
            <w:pPr>
              <w:pStyle w:val="ListParagraph"/>
              <w:numPr>
                <w:ilvl w:val="0"/>
                <w:numId w:val="35"/>
              </w:numPr>
              <w:ind w:left="377"/>
            </w:pPr>
            <w:r w:rsidRPr="00DD511E">
              <w:t>Request managers to complete an assessment of their team’s current cross-cultural communication skills.</w:t>
            </w:r>
          </w:p>
        </w:tc>
        <w:tc>
          <w:tcPr>
            <w:tcW w:w="3544" w:type="dxa"/>
          </w:tcPr>
          <w:p w14:paraId="53B706A8" w14:textId="77777777" w:rsidR="00B02BE0" w:rsidRPr="00DD511E" w:rsidRDefault="00B02BE0" w:rsidP="00B02BE0"/>
        </w:tc>
      </w:tr>
      <w:tr w:rsidR="00B02BE0" w:rsidRPr="00DD511E" w14:paraId="49F19D3D" w14:textId="77777777" w:rsidTr="00401CC8">
        <w:tc>
          <w:tcPr>
            <w:tcW w:w="1696" w:type="dxa"/>
          </w:tcPr>
          <w:p w14:paraId="6E61D418" w14:textId="77777777" w:rsidR="00B02BE0" w:rsidRPr="00DD511E" w:rsidRDefault="00B02BE0" w:rsidP="00B02BE0"/>
        </w:tc>
        <w:tc>
          <w:tcPr>
            <w:tcW w:w="2127" w:type="dxa"/>
          </w:tcPr>
          <w:p w14:paraId="3A129FFE" w14:textId="620105FB" w:rsidR="00B02BE0" w:rsidRPr="00DD511E" w:rsidRDefault="00B02BE0" w:rsidP="00B02BE0">
            <w:r w:rsidRPr="00DD511E">
              <w:t>2.5 Organisational Skills Gap Analysis</w:t>
            </w:r>
          </w:p>
        </w:tc>
        <w:tc>
          <w:tcPr>
            <w:tcW w:w="3543" w:type="dxa"/>
          </w:tcPr>
          <w:p w14:paraId="7790B61A" w14:textId="4EBC3CC9" w:rsidR="00B02BE0" w:rsidRPr="00DD511E" w:rsidRDefault="008B367E" w:rsidP="00B02BE0">
            <w:r w:rsidRPr="00DD511E">
              <w:t xml:space="preserve">This may not be applicable to all organisations, or may be completed for a department rather than companywide. </w:t>
            </w:r>
            <w:r w:rsidR="000714D0" w:rsidRPr="00DD511E">
              <w:t xml:space="preserve">Use the Roles and Competencies Mapping template to map the companywide core competency and compliance </w:t>
            </w:r>
            <w:r w:rsidR="000714D0" w:rsidRPr="00DD511E">
              <w:lastRenderedPageBreak/>
              <w:t>requirements that align with the organisation’s goals. You could then either add these competencies to the TNA and assess staff skills and knowledge against these, or mandate the training for all staff.</w:t>
            </w:r>
            <w:r w:rsidR="00BC4AC7" w:rsidRPr="00DD511E">
              <w:t xml:space="preserve"> </w:t>
            </w:r>
          </w:p>
        </w:tc>
        <w:tc>
          <w:tcPr>
            <w:tcW w:w="3544" w:type="dxa"/>
          </w:tcPr>
          <w:p w14:paraId="05A6F3B1" w14:textId="207B4522" w:rsidR="00B02BE0" w:rsidRPr="00DD511E" w:rsidRDefault="000714D0" w:rsidP="000714D0">
            <w:pPr>
              <w:pStyle w:val="ListParagraph"/>
              <w:numPr>
                <w:ilvl w:val="0"/>
                <w:numId w:val="47"/>
              </w:numPr>
            </w:pPr>
            <w:hyperlink r:id="rId9" w:history="1">
              <w:r w:rsidRPr="00DD511E">
                <w:rPr>
                  <w:rStyle w:val="Hyperlink"/>
                </w:rPr>
                <w:t xml:space="preserve">Download </w:t>
              </w:r>
              <w:r w:rsidR="00401CC8" w:rsidRPr="00DD511E">
                <w:rPr>
                  <w:rStyle w:val="Hyperlink"/>
                </w:rPr>
                <w:t xml:space="preserve">and complete </w:t>
              </w:r>
              <w:r w:rsidRPr="00DD511E">
                <w:rPr>
                  <w:rStyle w:val="Hyperlink"/>
                </w:rPr>
                <w:t>our Roles and Competency Mapping template</w:t>
              </w:r>
            </w:hyperlink>
          </w:p>
        </w:tc>
        <w:tc>
          <w:tcPr>
            <w:tcW w:w="3544" w:type="dxa"/>
          </w:tcPr>
          <w:p w14:paraId="70DF84AC" w14:textId="77777777" w:rsidR="00B02BE0" w:rsidRPr="00DD511E" w:rsidRDefault="00B02BE0" w:rsidP="00B02BE0"/>
        </w:tc>
      </w:tr>
      <w:tr w:rsidR="00B02BE0" w:rsidRPr="00DD511E" w14:paraId="2183A244" w14:textId="77777777" w:rsidTr="00401CC8">
        <w:tc>
          <w:tcPr>
            <w:tcW w:w="1696" w:type="dxa"/>
          </w:tcPr>
          <w:p w14:paraId="0386AB7C" w14:textId="2BE317AE" w:rsidR="00B02BE0" w:rsidRPr="00DD511E" w:rsidRDefault="00B02BE0" w:rsidP="00B02BE0">
            <w:r w:rsidRPr="00DD511E">
              <w:t>3.</w:t>
            </w:r>
            <w:r w:rsidRPr="00DD511E">
              <w:rPr>
                <w:b/>
                <w:bCs/>
              </w:rPr>
              <w:t xml:space="preserve"> </w:t>
            </w:r>
            <w:r w:rsidRPr="00DD511E">
              <w:t xml:space="preserve">Learning and Development </w:t>
            </w:r>
          </w:p>
          <w:p w14:paraId="1A0000F1" w14:textId="77777777" w:rsidR="00B02BE0" w:rsidRPr="00DD511E" w:rsidRDefault="00B02BE0" w:rsidP="00B02BE0"/>
        </w:tc>
        <w:tc>
          <w:tcPr>
            <w:tcW w:w="2127" w:type="dxa"/>
          </w:tcPr>
          <w:p w14:paraId="0D30D91F" w14:textId="450E3DDA" w:rsidR="00B02BE0" w:rsidRPr="00DD511E" w:rsidRDefault="00B02BE0" w:rsidP="00B02BE0">
            <w:r w:rsidRPr="00DD511E">
              <w:t xml:space="preserve">3.1 Core Competency </w:t>
            </w:r>
            <w:r w:rsidR="00897FBD" w:rsidRPr="00DD511E">
              <w:t xml:space="preserve">and Compliance </w:t>
            </w:r>
            <w:r w:rsidRPr="00DD511E">
              <w:t>Development</w:t>
            </w:r>
            <w:r w:rsidRPr="00DD511E">
              <w:br/>
            </w:r>
          </w:p>
        </w:tc>
        <w:tc>
          <w:tcPr>
            <w:tcW w:w="3543" w:type="dxa"/>
          </w:tcPr>
          <w:p w14:paraId="05E4DF29" w14:textId="4C573EDC" w:rsidR="000714D0" w:rsidRPr="00DD511E" w:rsidRDefault="000714D0" w:rsidP="00B02BE0">
            <w:r w:rsidRPr="00DD511E">
              <w:t xml:space="preserve">Ask all staff to complete a </w:t>
            </w:r>
            <w:r w:rsidR="00401CC8" w:rsidRPr="00DD511E">
              <w:t>Continuing Professional Development (CPD) P</w:t>
            </w:r>
            <w:r w:rsidRPr="00DD511E">
              <w:t>lan with the</w:t>
            </w:r>
            <w:r w:rsidR="00401CC8" w:rsidRPr="00DD511E">
              <w:t>ir</w:t>
            </w:r>
            <w:r w:rsidRPr="00DD511E">
              <w:t xml:space="preserve"> identified core competency and compliance development requirements</w:t>
            </w:r>
            <w:r w:rsidR="00401CC8" w:rsidRPr="00DD511E">
              <w:t>.</w:t>
            </w:r>
          </w:p>
          <w:p w14:paraId="0D97E826" w14:textId="28F8A554" w:rsidR="00696880" w:rsidRPr="00DD511E" w:rsidRDefault="00B02BE0" w:rsidP="00B02BE0">
            <w:r w:rsidRPr="00DD511E">
              <w:t xml:space="preserve">Design </w:t>
            </w:r>
            <w:r w:rsidR="00696880" w:rsidRPr="00DD511E">
              <w:t>and create</w:t>
            </w:r>
            <w:r w:rsidR="005A0231" w:rsidRPr="00DD511E">
              <w:t xml:space="preserve"> (</w:t>
            </w:r>
            <w:r w:rsidR="00897FBD" w:rsidRPr="00DD511E">
              <w:t>or buy off-the-shelf</w:t>
            </w:r>
            <w:r w:rsidR="005A0231" w:rsidRPr="00DD511E">
              <w:t>)</w:t>
            </w:r>
            <w:r w:rsidR="00696880" w:rsidRPr="00DD511E">
              <w:t xml:space="preserve"> training </w:t>
            </w:r>
            <w:r w:rsidRPr="00DD511E">
              <w:t xml:space="preserve">programs </w:t>
            </w:r>
            <w:r w:rsidR="00AE5B5D" w:rsidRPr="00DD511E">
              <w:t xml:space="preserve">with measurable outcomes </w:t>
            </w:r>
            <w:r w:rsidRPr="00DD511E">
              <w:t>to address essential skills required across the organisation</w:t>
            </w:r>
            <w:r w:rsidR="00CF6C6D" w:rsidRPr="00DD511E">
              <w:t>, as identified in 2.5.</w:t>
            </w:r>
            <w:r w:rsidRPr="00DD511E">
              <w:t xml:space="preserve"> </w:t>
            </w:r>
            <w:r w:rsidR="00696880" w:rsidRPr="00DD511E">
              <w:t xml:space="preserve">This training may be undertaken by new starters </w:t>
            </w:r>
            <w:r w:rsidR="00897FBD" w:rsidRPr="00DD511E">
              <w:t>and</w:t>
            </w:r>
            <w:r w:rsidR="00696880" w:rsidRPr="00DD511E">
              <w:t xml:space="preserve"> existing employees.</w:t>
            </w:r>
          </w:p>
          <w:p w14:paraId="26063D40" w14:textId="31DC9C27" w:rsidR="00B02BE0" w:rsidRPr="00DD511E" w:rsidRDefault="00696880" w:rsidP="00B02BE0">
            <w:r w:rsidRPr="00DD511E">
              <w:t>Online training is the most effective method for delivery of this type of training and ensure</w:t>
            </w:r>
            <w:r w:rsidR="00897FBD" w:rsidRPr="00DD511E">
              <w:t>s</w:t>
            </w:r>
            <w:r w:rsidRPr="00DD511E">
              <w:t xml:space="preserve"> consistency across the organisation.</w:t>
            </w:r>
            <w:r w:rsidR="00897FBD" w:rsidRPr="00DD511E">
              <w:t xml:space="preserve"> A lot of compliance and core competency training can be purchased off-the-shelf and will be the most </w:t>
            </w:r>
            <w:r w:rsidR="00401CC8" w:rsidRPr="00DD511E">
              <w:t>cost-effective</w:t>
            </w:r>
            <w:r w:rsidR="00897FBD" w:rsidRPr="00DD511E">
              <w:t xml:space="preserve"> approach.</w:t>
            </w:r>
          </w:p>
        </w:tc>
        <w:tc>
          <w:tcPr>
            <w:tcW w:w="3544" w:type="dxa"/>
          </w:tcPr>
          <w:p w14:paraId="249E7C3D" w14:textId="64D8CE82" w:rsidR="004D793C" w:rsidRPr="00DD511E" w:rsidRDefault="004D793C" w:rsidP="004D793C">
            <w:pPr>
              <w:numPr>
                <w:ilvl w:val="0"/>
                <w:numId w:val="43"/>
              </w:numPr>
            </w:pPr>
            <w:hyperlink r:id="rId10" w:history="1">
              <w:r w:rsidRPr="00DD511E">
                <w:rPr>
                  <w:rStyle w:val="Hyperlink"/>
                </w:rPr>
                <w:t xml:space="preserve">Download our CPD Plan </w:t>
              </w:r>
              <w:r w:rsidR="005B167D" w:rsidRPr="00DD511E">
                <w:rPr>
                  <w:rStyle w:val="Hyperlink"/>
                </w:rPr>
                <w:t>Guidance and T</w:t>
              </w:r>
              <w:r w:rsidRPr="00DD511E">
                <w:rPr>
                  <w:rStyle w:val="Hyperlink"/>
                </w:rPr>
                <w:t>emplate and issue to all staff</w:t>
              </w:r>
            </w:hyperlink>
          </w:p>
          <w:p w14:paraId="14590511" w14:textId="2F4FD4AB" w:rsidR="00A96E16" w:rsidRPr="00DD511E" w:rsidRDefault="00A96E16" w:rsidP="004D793C">
            <w:pPr>
              <w:pStyle w:val="ListParagraph"/>
              <w:numPr>
                <w:ilvl w:val="0"/>
                <w:numId w:val="43"/>
              </w:numPr>
            </w:pPr>
            <w:r w:rsidRPr="00DD511E">
              <w:t>Identify possible off-the shelf online training opportunities to meet the organisation’s skill gap analysis:</w:t>
            </w:r>
          </w:p>
          <w:p w14:paraId="1C0175FD" w14:textId="616254B8" w:rsidR="00B02BE0" w:rsidRPr="00DD511E" w:rsidRDefault="00500A30" w:rsidP="004D793C">
            <w:pPr>
              <w:pStyle w:val="ListParagraph"/>
              <w:numPr>
                <w:ilvl w:val="1"/>
                <w:numId w:val="43"/>
              </w:numPr>
              <w:ind w:left="661"/>
              <w:rPr>
                <w:rStyle w:val="Hyperlink"/>
              </w:rPr>
            </w:pPr>
            <w:r w:rsidRPr="00DD511E">
              <w:fldChar w:fldCharType="begin"/>
            </w:r>
            <w:r w:rsidRPr="00DD511E">
              <w:instrText>HYPERLINK "https://www.elearningmarketplace.co.uk/product-category/customer-service-professional-development/"</w:instrText>
            </w:r>
            <w:r w:rsidRPr="00DD511E">
              <w:fldChar w:fldCharType="separate"/>
            </w:r>
            <w:r w:rsidRPr="00DD511E">
              <w:rPr>
                <w:rStyle w:val="Hyperlink"/>
              </w:rPr>
              <w:t>C</w:t>
            </w:r>
            <w:r w:rsidR="00897FBD" w:rsidRPr="00DD511E">
              <w:rPr>
                <w:rStyle w:val="Hyperlink"/>
              </w:rPr>
              <w:t xml:space="preserve">ustomer service </w:t>
            </w:r>
            <w:r w:rsidRPr="00DD511E">
              <w:rPr>
                <w:rStyle w:val="Hyperlink"/>
              </w:rPr>
              <w:t xml:space="preserve">online </w:t>
            </w:r>
            <w:r w:rsidR="00897FBD" w:rsidRPr="00DD511E">
              <w:rPr>
                <w:rStyle w:val="Hyperlink"/>
              </w:rPr>
              <w:t>training</w:t>
            </w:r>
          </w:p>
          <w:p w14:paraId="5406C219" w14:textId="703943B3" w:rsidR="00500A30" w:rsidRPr="00DD511E" w:rsidRDefault="00500A30" w:rsidP="004D793C">
            <w:pPr>
              <w:pStyle w:val="ListParagraph"/>
              <w:numPr>
                <w:ilvl w:val="1"/>
                <w:numId w:val="43"/>
              </w:numPr>
              <w:ind w:left="661"/>
            </w:pPr>
            <w:r w:rsidRPr="00DD511E">
              <w:fldChar w:fldCharType="end"/>
            </w:r>
            <w:r w:rsidRPr="00DD511E">
              <w:t>Innovation online training</w:t>
            </w:r>
          </w:p>
          <w:p w14:paraId="3B9EC007" w14:textId="289607E1" w:rsidR="00A96E16" w:rsidRPr="00DD511E" w:rsidRDefault="00500A30" w:rsidP="004D793C">
            <w:pPr>
              <w:pStyle w:val="ListParagraph"/>
              <w:numPr>
                <w:ilvl w:val="1"/>
                <w:numId w:val="43"/>
              </w:numPr>
              <w:ind w:left="661"/>
              <w:rPr>
                <w:rStyle w:val="Hyperlink"/>
                <w:color w:val="auto"/>
                <w:u w:val="none"/>
              </w:rPr>
            </w:pPr>
            <w:hyperlink r:id="rId11" w:history="1">
              <w:r w:rsidRPr="00DD511E">
                <w:rPr>
                  <w:rStyle w:val="Hyperlink"/>
                </w:rPr>
                <w:t>Agile online training</w:t>
              </w:r>
            </w:hyperlink>
          </w:p>
          <w:p w14:paraId="5868828F" w14:textId="18B85D2D" w:rsidR="00A96E16" w:rsidRPr="00DD511E" w:rsidRDefault="00A96E16" w:rsidP="008052E6">
            <w:pPr>
              <w:pStyle w:val="ListParagraph"/>
              <w:ind w:left="661"/>
            </w:pPr>
          </w:p>
        </w:tc>
        <w:tc>
          <w:tcPr>
            <w:tcW w:w="3544" w:type="dxa"/>
          </w:tcPr>
          <w:p w14:paraId="3C659EA3" w14:textId="77777777" w:rsidR="00B02BE0" w:rsidRPr="00DD511E" w:rsidRDefault="00B02BE0" w:rsidP="00B02BE0"/>
        </w:tc>
      </w:tr>
      <w:tr w:rsidR="00B02BE0" w:rsidRPr="00DD511E" w14:paraId="1C5AE7E2" w14:textId="77777777" w:rsidTr="00401CC8">
        <w:tc>
          <w:tcPr>
            <w:tcW w:w="1696" w:type="dxa"/>
          </w:tcPr>
          <w:p w14:paraId="00E5D1A4" w14:textId="77777777" w:rsidR="00B02BE0" w:rsidRPr="00DD511E" w:rsidRDefault="00B02BE0" w:rsidP="00B02BE0">
            <w:pPr>
              <w:rPr>
                <w:b/>
                <w:bCs/>
              </w:rPr>
            </w:pPr>
          </w:p>
        </w:tc>
        <w:tc>
          <w:tcPr>
            <w:tcW w:w="2127" w:type="dxa"/>
          </w:tcPr>
          <w:p w14:paraId="0BA8296B" w14:textId="046D857C" w:rsidR="00B02BE0" w:rsidRPr="00DD511E" w:rsidRDefault="00B02BE0" w:rsidP="00B02BE0">
            <w:r w:rsidRPr="00DD511E">
              <w:t>3.2 Role-Specific Training</w:t>
            </w:r>
          </w:p>
        </w:tc>
        <w:tc>
          <w:tcPr>
            <w:tcW w:w="3543" w:type="dxa"/>
          </w:tcPr>
          <w:p w14:paraId="6626E6FA" w14:textId="57B94093" w:rsidR="00A7359B" w:rsidRPr="00DD511E" w:rsidRDefault="004008C5" w:rsidP="006430E0">
            <w:r w:rsidRPr="00DD511E">
              <w:t>Instruct</w:t>
            </w:r>
            <w:r w:rsidR="00A7359B" w:rsidRPr="00DD511E">
              <w:t xml:space="preserve"> employees, with the support and agreement of their manager, to complete a </w:t>
            </w:r>
            <w:r w:rsidR="00401CC8" w:rsidRPr="00DD511E">
              <w:t>CPD plan with the identified development requirements from their TNA.</w:t>
            </w:r>
          </w:p>
          <w:p w14:paraId="4D49A11F" w14:textId="7B58030B" w:rsidR="004F700E" w:rsidRPr="00DD511E" w:rsidRDefault="004F700E" w:rsidP="006430E0">
            <w:r w:rsidRPr="00DD511E">
              <w:t>Create and deliver tailored training for specific roles or departments with measurable outcomes.</w:t>
            </w:r>
          </w:p>
        </w:tc>
        <w:tc>
          <w:tcPr>
            <w:tcW w:w="3544" w:type="dxa"/>
          </w:tcPr>
          <w:p w14:paraId="5CFF5C4D" w14:textId="077BEAC8" w:rsidR="00236D77" w:rsidRPr="00DD511E" w:rsidRDefault="00236D77" w:rsidP="006430E0">
            <w:pPr>
              <w:numPr>
                <w:ilvl w:val="0"/>
                <w:numId w:val="25"/>
              </w:numPr>
            </w:pPr>
            <w:hyperlink r:id="rId12" w:history="1">
              <w:r w:rsidRPr="00DD511E">
                <w:rPr>
                  <w:rStyle w:val="Hyperlink"/>
                </w:rPr>
                <w:t>Download our CPD Plan</w:t>
              </w:r>
              <w:r w:rsidR="005B167D" w:rsidRPr="00DD511E">
                <w:rPr>
                  <w:rStyle w:val="Hyperlink"/>
                </w:rPr>
                <w:t xml:space="preserve"> Guidance and</w:t>
              </w:r>
              <w:r w:rsidRPr="00DD511E">
                <w:rPr>
                  <w:rStyle w:val="Hyperlink"/>
                </w:rPr>
                <w:t xml:space="preserve"> </w:t>
              </w:r>
              <w:r w:rsidR="005B167D" w:rsidRPr="00DD511E">
                <w:rPr>
                  <w:rStyle w:val="Hyperlink"/>
                </w:rPr>
                <w:t>T</w:t>
              </w:r>
              <w:r w:rsidRPr="00DD511E">
                <w:rPr>
                  <w:rStyle w:val="Hyperlink"/>
                </w:rPr>
                <w:t>emplate and issue to all staff</w:t>
              </w:r>
            </w:hyperlink>
          </w:p>
          <w:p w14:paraId="42E8C2EB" w14:textId="3354F31D" w:rsidR="006430E0" w:rsidRPr="00DD511E" w:rsidRDefault="00BB6484" w:rsidP="006430E0">
            <w:pPr>
              <w:numPr>
                <w:ilvl w:val="0"/>
                <w:numId w:val="25"/>
              </w:numPr>
            </w:pPr>
            <w:r w:rsidRPr="00DD511E">
              <w:t>Role specific o</w:t>
            </w:r>
            <w:r w:rsidR="006430E0" w:rsidRPr="00DD511E">
              <w:t>nboarding programs for new starters</w:t>
            </w:r>
          </w:p>
          <w:p w14:paraId="768A9399" w14:textId="77777777" w:rsidR="006430E0" w:rsidRPr="00DD511E" w:rsidRDefault="006430E0" w:rsidP="006430E0">
            <w:pPr>
              <w:numPr>
                <w:ilvl w:val="0"/>
                <w:numId w:val="25"/>
              </w:numPr>
            </w:pPr>
            <w:r w:rsidRPr="00DD511E">
              <w:t>Specialised technical training for IT or engineering teams</w:t>
            </w:r>
          </w:p>
          <w:p w14:paraId="1CB710E5" w14:textId="0E746C27" w:rsidR="00B02BE0" w:rsidRPr="00DD511E" w:rsidRDefault="006430E0" w:rsidP="006430E0">
            <w:pPr>
              <w:numPr>
                <w:ilvl w:val="0"/>
                <w:numId w:val="25"/>
              </w:numPr>
            </w:pPr>
            <w:hyperlink r:id="rId13" w:history="1">
              <w:r w:rsidRPr="00DD511E">
                <w:rPr>
                  <w:rStyle w:val="Hyperlink"/>
                </w:rPr>
                <w:t>Sales and marketing training</w:t>
              </w:r>
            </w:hyperlink>
          </w:p>
        </w:tc>
        <w:tc>
          <w:tcPr>
            <w:tcW w:w="3544" w:type="dxa"/>
          </w:tcPr>
          <w:p w14:paraId="360FEF45" w14:textId="77777777" w:rsidR="00B02BE0" w:rsidRPr="00DD511E" w:rsidRDefault="00B02BE0" w:rsidP="00B02BE0"/>
        </w:tc>
      </w:tr>
      <w:tr w:rsidR="00B02BE0" w:rsidRPr="00DD511E" w14:paraId="5C4AA53C" w14:textId="77777777" w:rsidTr="00401CC8">
        <w:tc>
          <w:tcPr>
            <w:tcW w:w="1696" w:type="dxa"/>
          </w:tcPr>
          <w:p w14:paraId="4579E1C7" w14:textId="77777777" w:rsidR="00B02BE0" w:rsidRPr="00DD511E" w:rsidRDefault="00B02BE0" w:rsidP="00B02BE0">
            <w:pPr>
              <w:rPr>
                <w:b/>
                <w:bCs/>
              </w:rPr>
            </w:pPr>
          </w:p>
        </w:tc>
        <w:tc>
          <w:tcPr>
            <w:tcW w:w="2127" w:type="dxa"/>
          </w:tcPr>
          <w:p w14:paraId="6FD76921" w14:textId="5075DE46" w:rsidR="00B02BE0" w:rsidRPr="00DD511E" w:rsidRDefault="00B02BE0" w:rsidP="00B02BE0">
            <w:r w:rsidRPr="00DD511E">
              <w:t>3.3 Career Development</w:t>
            </w:r>
          </w:p>
        </w:tc>
        <w:tc>
          <w:tcPr>
            <w:tcW w:w="3543" w:type="dxa"/>
          </w:tcPr>
          <w:p w14:paraId="35E90F06" w14:textId="03E4DD97" w:rsidR="00B02BE0" w:rsidRPr="00DD511E" w:rsidRDefault="00B02BE0" w:rsidP="005622E7">
            <w:r w:rsidRPr="00DD511E">
              <w:t xml:space="preserve">Offer </w:t>
            </w:r>
            <w:r w:rsidR="00E03F73" w:rsidRPr="00DD511E">
              <w:t xml:space="preserve">personalised </w:t>
            </w:r>
            <w:r w:rsidR="005622E7" w:rsidRPr="00DD511E">
              <w:t>training</w:t>
            </w:r>
            <w:r w:rsidRPr="00DD511E">
              <w:t xml:space="preserve"> </w:t>
            </w:r>
            <w:r w:rsidR="00E03F73" w:rsidRPr="00DD511E">
              <w:t xml:space="preserve">programs and/or qualifications to meet career development and </w:t>
            </w:r>
            <w:r w:rsidR="005622E7" w:rsidRPr="00DD511E">
              <w:t>employee aspiration</w:t>
            </w:r>
            <w:r w:rsidR="00E03F73" w:rsidRPr="00DD511E">
              <w:t>s</w:t>
            </w:r>
            <w:r w:rsidR="007210B1" w:rsidRPr="00DD511E">
              <w:t>, with measurable outcomes.</w:t>
            </w:r>
          </w:p>
        </w:tc>
        <w:tc>
          <w:tcPr>
            <w:tcW w:w="3544" w:type="dxa"/>
          </w:tcPr>
          <w:p w14:paraId="38F670A3" w14:textId="77777777" w:rsidR="00E03F73" w:rsidRPr="00DD511E" w:rsidRDefault="005622E7" w:rsidP="00E03F73">
            <w:pPr>
              <w:numPr>
                <w:ilvl w:val="0"/>
                <w:numId w:val="4"/>
              </w:numPr>
            </w:pPr>
            <w:r w:rsidRPr="00DD511E">
              <w:t>Career path</w:t>
            </w:r>
            <w:r w:rsidR="00E03F73" w:rsidRPr="00DD511E">
              <w:t xml:space="preserve"> mapping with identified training/qualifications</w:t>
            </w:r>
          </w:p>
          <w:p w14:paraId="48F232B8" w14:textId="41D99A59" w:rsidR="002C4F9F" w:rsidRPr="00DD511E" w:rsidRDefault="002C4F9F" w:rsidP="00E03F73">
            <w:pPr>
              <w:numPr>
                <w:ilvl w:val="0"/>
                <w:numId w:val="4"/>
              </w:numPr>
            </w:pPr>
            <w:r w:rsidRPr="00DD511E">
              <w:t>Require staff to complete their CPD Plan</w:t>
            </w:r>
          </w:p>
        </w:tc>
        <w:tc>
          <w:tcPr>
            <w:tcW w:w="3544" w:type="dxa"/>
          </w:tcPr>
          <w:p w14:paraId="0E909902" w14:textId="77777777" w:rsidR="00B02BE0" w:rsidRPr="00DD511E" w:rsidRDefault="00B02BE0" w:rsidP="00B02BE0"/>
        </w:tc>
      </w:tr>
      <w:tr w:rsidR="00B02BE0" w:rsidRPr="00DD511E" w14:paraId="6CAA5590" w14:textId="77777777" w:rsidTr="00401CC8">
        <w:tc>
          <w:tcPr>
            <w:tcW w:w="1696" w:type="dxa"/>
          </w:tcPr>
          <w:p w14:paraId="713FCB23" w14:textId="77777777" w:rsidR="00B02BE0" w:rsidRPr="00DD511E" w:rsidRDefault="00B02BE0" w:rsidP="00B02BE0">
            <w:pPr>
              <w:rPr>
                <w:b/>
                <w:bCs/>
              </w:rPr>
            </w:pPr>
          </w:p>
        </w:tc>
        <w:tc>
          <w:tcPr>
            <w:tcW w:w="2127" w:type="dxa"/>
          </w:tcPr>
          <w:p w14:paraId="3760DEF9" w14:textId="2C486045" w:rsidR="00B02BE0" w:rsidRPr="00DD511E" w:rsidRDefault="00B02BE0" w:rsidP="00B02BE0">
            <w:r w:rsidRPr="00DD511E">
              <w:t>3.4 Continuous Learning</w:t>
            </w:r>
            <w:r w:rsidR="00E03F73" w:rsidRPr="00DD511E">
              <w:t xml:space="preserve"> and Support</w:t>
            </w:r>
          </w:p>
        </w:tc>
        <w:tc>
          <w:tcPr>
            <w:tcW w:w="3543" w:type="dxa"/>
          </w:tcPr>
          <w:p w14:paraId="1A56C79B" w14:textId="1CE85EFD" w:rsidR="00B02BE0" w:rsidRPr="00DD511E" w:rsidRDefault="00B02BE0" w:rsidP="00E03F73">
            <w:r w:rsidRPr="00DD511E">
              <w:t>Promote ongoing learning</w:t>
            </w:r>
            <w:r w:rsidR="00E03F73" w:rsidRPr="00DD511E">
              <w:t xml:space="preserve"> and continuous support through mentoring and coaching programs.</w:t>
            </w:r>
          </w:p>
        </w:tc>
        <w:tc>
          <w:tcPr>
            <w:tcW w:w="3544" w:type="dxa"/>
          </w:tcPr>
          <w:p w14:paraId="4878BFF8" w14:textId="5DB02FB8" w:rsidR="0026332C" w:rsidRPr="00DD511E" w:rsidRDefault="0026332C" w:rsidP="005622E7">
            <w:pPr>
              <w:numPr>
                <w:ilvl w:val="0"/>
                <w:numId w:val="26"/>
              </w:numPr>
            </w:pPr>
            <w:r w:rsidRPr="00DD511E">
              <w:t>Setup a mentoring and coaching program</w:t>
            </w:r>
          </w:p>
          <w:p w14:paraId="6023858D" w14:textId="4095A8C7" w:rsidR="005622E7" w:rsidRPr="00DD511E" w:rsidRDefault="005622E7" w:rsidP="005622E7">
            <w:pPr>
              <w:numPr>
                <w:ilvl w:val="0"/>
                <w:numId w:val="26"/>
              </w:numPr>
            </w:pPr>
            <w:r w:rsidRPr="00DD511E">
              <w:t>Access to online learning platform and resources</w:t>
            </w:r>
          </w:p>
          <w:p w14:paraId="4DC7550D" w14:textId="77777777" w:rsidR="005622E7" w:rsidRPr="00DD511E" w:rsidRDefault="005622E7" w:rsidP="005622E7">
            <w:pPr>
              <w:numPr>
                <w:ilvl w:val="0"/>
                <w:numId w:val="26"/>
              </w:numPr>
            </w:pPr>
            <w:r w:rsidRPr="00DD511E">
              <w:t>Lunch-and-learn sessions</w:t>
            </w:r>
          </w:p>
          <w:p w14:paraId="0E345449" w14:textId="68909686" w:rsidR="00B02BE0" w:rsidRPr="00DD511E" w:rsidRDefault="005622E7" w:rsidP="005622E7">
            <w:pPr>
              <w:numPr>
                <w:ilvl w:val="0"/>
                <w:numId w:val="26"/>
              </w:numPr>
            </w:pPr>
            <w:r w:rsidRPr="00DD511E">
              <w:t>Industry conferences and seminars</w:t>
            </w:r>
          </w:p>
        </w:tc>
        <w:tc>
          <w:tcPr>
            <w:tcW w:w="3544" w:type="dxa"/>
          </w:tcPr>
          <w:p w14:paraId="0892393C" w14:textId="77777777" w:rsidR="00B02BE0" w:rsidRPr="00DD511E" w:rsidRDefault="00B02BE0" w:rsidP="00B02BE0"/>
        </w:tc>
      </w:tr>
      <w:tr w:rsidR="00B02BE0" w:rsidRPr="00DD511E" w14:paraId="504A8574" w14:textId="77777777" w:rsidTr="00401CC8">
        <w:tc>
          <w:tcPr>
            <w:tcW w:w="1696" w:type="dxa"/>
          </w:tcPr>
          <w:p w14:paraId="5C63F5C7" w14:textId="5C70F72D" w:rsidR="00B02BE0" w:rsidRPr="00DD511E" w:rsidRDefault="00B02BE0" w:rsidP="00765E35"/>
        </w:tc>
        <w:tc>
          <w:tcPr>
            <w:tcW w:w="2127" w:type="dxa"/>
          </w:tcPr>
          <w:p w14:paraId="3120B06C" w14:textId="048986D1" w:rsidR="00765E35" w:rsidRPr="00DD511E" w:rsidRDefault="00765E35" w:rsidP="00765E35">
            <w:r w:rsidRPr="00DD511E">
              <w:t>3.5 Learning Methods and Delivery</w:t>
            </w:r>
          </w:p>
          <w:p w14:paraId="01D8BD52" w14:textId="3E9D3C57" w:rsidR="00B02BE0" w:rsidRPr="00DD511E" w:rsidRDefault="00B02BE0" w:rsidP="00B02BE0"/>
        </w:tc>
        <w:tc>
          <w:tcPr>
            <w:tcW w:w="3543" w:type="dxa"/>
          </w:tcPr>
          <w:p w14:paraId="12805ECB" w14:textId="77777777" w:rsidR="00C8330B" w:rsidRPr="00DD511E" w:rsidRDefault="00B02BE0" w:rsidP="00765E35">
            <w:r w:rsidRPr="00DD511E">
              <w:t>Combine various learning methods to suit different learning styles</w:t>
            </w:r>
            <w:r w:rsidR="00C8330B" w:rsidRPr="00DD511E">
              <w:t xml:space="preserve">. Identify the delivery models that will meet department head’s requirements, </w:t>
            </w:r>
            <w:proofErr w:type="spellStart"/>
            <w:r w:rsidR="00C8330B" w:rsidRPr="00DD511E">
              <w:t>e.g</w:t>
            </w:r>
            <w:proofErr w:type="spellEnd"/>
            <w:r w:rsidR="00C8330B" w:rsidRPr="00DD511E">
              <w:t xml:space="preserve"> how much time off the job will be provided for training, what competency assessments are required.</w:t>
            </w:r>
          </w:p>
          <w:p w14:paraId="72E3A716" w14:textId="61C13F9A" w:rsidR="00B02BE0" w:rsidRPr="00DD511E" w:rsidRDefault="00E63C30" w:rsidP="00765E35">
            <w:r w:rsidRPr="00DD511E">
              <w:t xml:space="preserve">Ensure learning is accessible to all, anywhere and at any time, including </w:t>
            </w:r>
            <w:r w:rsidR="00AE45DA" w:rsidRPr="00DD511E">
              <w:t>for those remote and mobile workers</w:t>
            </w:r>
            <w:r w:rsidRPr="00DD511E">
              <w:t>.</w:t>
            </w:r>
          </w:p>
        </w:tc>
        <w:tc>
          <w:tcPr>
            <w:tcW w:w="3544" w:type="dxa"/>
          </w:tcPr>
          <w:p w14:paraId="64E5E0EA" w14:textId="149BE89E" w:rsidR="00E63C30" w:rsidRPr="00DD511E" w:rsidRDefault="00E63C30" w:rsidP="00E63C30">
            <w:pPr>
              <w:pStyle w:val="ListParagraph"/>
              <w:numPr>
                <w:ilvl w:val="0"/>
                <w:numId w:val="28"/>
              </w:numPr>
            </w:pPr>
            <w:r w:rsidRPr="00DD511E">
              <w:t xml:space="preserve">Mobile responsive online learning platform </w:t>
            </w:r>
          </w:p>
          <w:p w14:paraId="517B024C" w14:textId="14FA6448" w:rsidR="00765E35" w:rsidRPr="00DD511E" w:rsidRDefault="00765E35" w:rsidP="00E63C30">
            <w:pPr>
              <w:pStyle w:val="ListParagraph"/>
              <w:numPr>
                <w:ilvl w:val="0"/>
                <w:numId w:val="29"/>
              </w:numPr>
            </w:pPr>
            <w:r w:rsidRPr="00DD511E">
              <w:t>Off-the-shelf online courses</w:t>
            </w:r>
          </w:p>
          <w:p w14:paraId="386C6309" w14:textId="0A6809A7" w:rsidR="00E63C30" w:rsidRPr="00DD511E" w:rsidRDefault="00E63C30" w:rsidP="00E63C30">
            <w:pPr>
              <w:pStyle w:val="ListParagraph"/>
              <w:numPr>
                <w:ilvl w:val="0"/>
                <w:numId w:val="29"/>
              </w:numPr>
            </w:pPr>
            <w:r w:rsidRPr="00DD511E">
              <w:t>Bespoke online courses</w:t>
            </w:r>
          </w:p>
          <w:p w14:paraId="41622323" w14:textId="77777777" w:rsidR="00E63C30" w:rsidRPr="00DD511E" w:rsidRDefault="00E63C30" w:rsidP="00E63C30">
            <w:pPr>
              <w:pStyle w:val="ListParagraph"/>
              <w:numPr>
                <w:ilvl w:val="0"/>
                <w:numId w:val="29"/>
              </w:numPr>
            </w:pPr>
            <w:r w:rsidRPr="00DD511E">
              <w:t>Gamification</w:t>
            </w:r>
          </w:p>
          <w:p w14:paraId="120EDB9F" w14:textId="5BD108E3" w:rsidR="00E63C30" w:rsidRPr="00DD511E" w:rsidRDefault="00E63C30" w:rsidP="00E63C30">
            <w:pPr>
              <w:pStyle w:val="ListParagraph"/>
              <w:numPr>
                <w:ilvl w:val="0"/>
                <w:numId w:val="29"/>
              </w:numPr>
            </w:pPr>
            <w:r w:rsidRPr="00DD511E">
              <w:t>Micro learning videos</w:t>
            </w:r>
          </w:p>
          <w:p w14:paraId="77140D40" w14:textId="7071DB3F" w:rsidR="00765E35" w:rsidRPr="00DD511E" w:rsidRDefault="00765E35" w:rsidP="00E63C30">
            <w:pPr>
              <w:pStyle w:val="ListParagraph"/>
              <w:numPr>
                <w:ilvl w:val="0"/>
                <w:numId w:val="28"/>
              </w:numPr>
            </w:pPr>
            <w:r w:rsidRPr="00DD511E">
              <w:t xml:space="preserve">Face to face </w:t>
            </w:r>
            <w:r w:rsidR="00E63C30" w:rsidRPr="00DD511E">
              <w:t>training sessions</w:t>
            </w:r>
          </w:p>
          <w:p w14:paraId="574D42D0" w14:textId="77777777" w:rsidR="00765E35" w:rsidRPr="00DD511E" w:rsidRDefault="00765E35" w:rsidP="00765E35">
            <w:pPr>
              <w:numPr>
                <w:ilvl w:val="0"/>
                <w:numId w:val="27"/>
              </w:numPr>
            </w:pPr>
            <w:r w:rsidRPr="00DD511E">
              <w:t>Workshops and seminars</w:t>
            </w:r>
          </w:p>
          <w:p w14:paraId="16ADF877" w14:textId="77777777" w:rsidR="00B02BE0" w:rsidRPr="00DD511E" w:rsidRDefault="00765E35" w:rsidP="00765E35">
            <w:pPr>
              <w:numPr>
                <w:ilvl w:val="0"/>
                <w:numId w:val="27"/>
              </w:numPr>
            </w:pPr>
            <w:r w:rsidRPr="00DD511E">
              <w:t>Hands-on practice and simulations</w:t>
            </w:r>
          </w:p>
          <w:p w14:paraId="228DEEF5" w14:textId="5F2256EE" w:rsidR="00E63C30" w:rsidRPr="00DD511E" w:rsidRDefault="00E63C30" w:rsidP="00765E35">
            <w:pPr>
              <w:numPr>
                <w:ilvl w:val="0"/>
                <w:numId w:val="27"/>
              </w:numPr>
            </w:pPr>
            <w:r w:rsidRPr="00DD511E">
              <w:t>Attending conferences</w:t>
            </w:r>
          </w:p>
        </w:tc>
        <w:tc>
          <w:tcPr>
            <w:tcW w:w="3544" w:type="dxa"/>
          </w:tcPr>
          <w:p w14:paraId="3A14F011" w14:textId="77777777" w:rsidR="00B02BE0" w:rsidRPr="00DD511E" w:rsidRDefault="00B02BE0" w:rsidP="00B02BE0"/>
        </w:tc>
      </w:tr>
      <w:tr w:rsidR="00264D0D" w:rsidRPr="00DD511E" w14:paraId="52B68027" w14:textId="77777777" w:rsidTr="00401CC8">
        <w:tc>
          <w:tcPr>
            <w:tcW w:w="1696" w:type="dxa"/>
          </w:tcPr>
          <w:p w14:paraId="0FCDE9A8" w14:textId="77777777" w:rsidR="00264D0D" w:rsidRPr="00DD511E" w:rsidRDefault="00264D0D" w:rsidP="00264D0D"/>
        </w:tc>
        <w:tc>
          <w:tcPr>
            <w:tcW w:w="2127" w:type="dxa"/>
          </w:tcPr>
          <w:p w14:paraId="69899431" w14:textId="5625D668" w:rsidR="00264D0D" w:rsidRPr="00DD511E" w:rsidRDefault="00264D0D" w:rsidP="00264D0D">
            <w:r w:rsidRPr="00DD511E">
              <w:t>3.6 Resource Planning</w:t>
            </w:r>
          </w:p>
        </w:tc>
        <w:tc>
          <w:tcPr>
            <w:tcW w:w="3543" w:type="dxa"/>
          </w:tcPr>
          <w:p w14:paraId="5E07048D" w14:textId="5BFAE850" w:rsidR="00264D0D" w:rsidRPr="00DD511E" w:rsidRDefault="00264D0D" w:rsidP="00264D0D">
            <w:r w:rsidRPr="00DD511E">
              <w:t>Identify and allocate internal and external resources, including trainers, facilitators, and learning tools.</w:t>
            </w:r>
            <w:r w:rsidR="00C8330B" w:rsidRPr="00DD511E">
              <w:t xml:space="preserve"> Are any other stake</w:t>
            </w:r>
            <w:r w:rsidR="004008C5" w:rsidRPr="00DD511E">
              <w:t>-</w:t>
            </w:r>
            <w:r w:rsidR="00C8330B" w:rsidRPr="00DD511E">
              <w:t>holders</w:t>
            </w:r>
            <w:r w:rsidR="004008C5" w:rsidRPr="00DD511E">
              <w:t>’</w:t>
            </w:r>
            <w:r w:rsidR="00C8330B" w:rsidRPr="00DD511E">
              <w:t xml:space="preserve"> participation required?</w:t>
            </w:r>
          </w:p>
        </w:tc>
        <w:tc>
          <w:tcPr>
            <w:tcW w:w="3544" w:type="dxa"/>
          </w:tcPr>
          <w:p w14:paraId="777FB40D" w14:textId="22104BDF" w:rsidR="00264D0D" w:rsidRPr="00DD511E" w:rsidRDefault="00264D0D" w:rsidP="00264D0D">
            <w:r w:rsidRPr="00DD511E">
              <w:t>Human resources:</w:t>
            </w:r>
          </w:p>
          <w:p w14:paraId="0EF14942" w14:textId="752715E4" w:rsidR="00264D0D" w:rsidRPr="00DD511E" w:rsidRDefault="00264D0D" w:rsidP="00264D0D">
            <w:pPr>
              <w:pStyle w:val="ListParagraph"/>
              <w:numPr>
                <w:ilvl w:val="0"/>
                <w:numId w:val="39"/>
              </w:numPr>
            </w:pPr>
            <w:r w:rsidRPr="00DD511E">
              <w:t>Instructional designers to create training programmes</w:t>
            </w:r>
          </w:p>
          <w:p w14:paraId="14945372" w14:textId="77777777" w:rsidR="00264D0D" w:rsidRPr="00DD511E" w:rsidRDefault="00264D0D" w:rsidP="00264D0D">
            <w:pPr>
              <w:pStyle w:val="ListParagraph"/>
              <w:numPr>
                <w:ilvl w:val="0"/>
                <w:numId w:val="39"/>
              </w:numPr>
            </w:pPr>
            <w:r w:rsidRPr="00DD511E">
              <w:t>Training facilitators</w:t>
            </w:r>
          </w:p>
          <w:p w14:paraId="6E404868" w14:textId="663B7D41" w:rsidR="00264D0D" w:rsidRPr="00DD511E" w:rsidRDefault="00264D0D" w:rsidP="00264D0D">
            <w:pPr>
              <w:pStyle w:val="ListParagraph"/>
              <w:numPr>
                <w:ilvl w:val="0"/>
                <w:numId w:val="39"/>
              </w:numPr>
            </w:pPr>
            <w:r w:rsidRPr="00DD511E">
              <w:t>Mentors/coaches</w:t>
            </w:r>
          </w:p>
          <w:p w14:paraId="44589EA9" w14:textId="77777777" w:rsidR="00264D0D" w:rsidRPr="00DD511E" w:rsidRDefault="00264D0D" w:rsidP="00264D0D">
            <w:pPr>
              <w:pStyle w:val="ListParagraph"/>
              <w:numPr>
                <w:ilvl w:val="0"/>
                <w:numId w:val="39"/>
              </w:numPr>
            </w:pPr>
            <w:r w:rsidRPr="00DD511E">
              <w:t>LMS administrators</w:t>
            </w:r>
          </w:p>
          <w:p w14:paraId="20C813D6" w14:textId="77777777" w:rsidR="00264D0D" w:rsidRPr="00DD511E" w:rsidRDefault="00264D0D" w:rsidP="00264D0D">
            <w:r w:rsidRPr="00DD511E">
              <w:t>Tools:</w:t>
            </w:r>
          </w:p>
          <w:p w14:paraId="1DE7B3FB" w14:textId="77777777" w:rsidR="00264D0D" w:rsidRPr="00DD511E" w:rsidRDefault="00264D0D" w:rsidP="00264D0D">
            <w:pPr>
              <w:pStyle w:val="ListParagraph"/>
              <w:numPr>
                <w:ilvl w:val="0"/>
                <w:numId w:val="40"/>
              </w:numPr>
              <w:ind w:left="377"/>
            </w:pPr>
            <w:r w:rsidRPr="00DD511E">
              <w:t>Learning management system, LMS</w:t>
            </w:r>
          </w:p>
          <w:p w14:paraId="54FDE6DC" w14:textId="77777777" w:rsidR="00264D0D" w:rsidRPr="00DD511E" w:rsidRDefault="00264D0D" w:rsidP="00264D0D">
            <w:pPr>
              <w:pStyle w:val="ListParagraph"/>
              <w:numPr>
                <w:ilvl w:val="0"/>
                <w:numId w:val="40"/>
              </w:numPr>
              <w:ind w:left="377"/>
            </w:pPr>
            <w:r w:rsidRPr="00DD511E">
              <w:t>Content authoring tool to create online courses</w:t>
            </w:r>
          </w:p>
          <w:p w14:paraId="737A4353" w14:textId="7F293416" w:rsidR="00264D0D" w:rsidRPr="00DD511E" w:rsidRDefault="00264D0D" w:rsidP="00264D0D">
            <w:pPr>
              <w:pStyle w:val="ListParagraph"/>
              <w:numPr>
                <w:ilvl w:val="0"/>
                <w:numId w:val="40"/>
              </w:numPr>
              <w:ind w:left="377"/>
            </w:pPr>
            <w:r w:rsidRPr="00DD511E">
              <w:lastRenderedPageBreak/>
              <w:t>Collaboration online tools</w:t>
            </w:r>
          </w:p>
          <w:p w14:paraId="6C1F47CD" w14:textId="4A749AAB" w:rsidR="00264D0D" w:rsidRPr="00DD511E" w:rsidRDefault="00264D0D" w:rsidP="00264D0D">
            <w:pPr>
              <w:pStyle w:val="ListParagraph"/>
              <w:numPr>
                <w:ilvl w:val="0"/>
                <w:numId w:val="40"/>
              </w:numPr>
              <w:ind w:left="377"/>
            </w:pPr>
            <w:r w:rsidRPr="00DD511E">
              <w:t>Webinar software</w:t>
            </w:r>
          </w:p>
          <w:p w14:paraId="5E8905B6" w14:textId="77777777" w:rsidR="00264D0D" w:rsidRPr="00DD511E" w:rsidRDefault="00264D0D" w:rsidP="00264D0D">
            <w:pPr>
              <w:ind w:left="17"/>
            </w:pPr>
            <w:r w:rsidRPr="00DD511E">
              <w:t>Training Content:</w:t>
            </w:r>
          </w:p>
          <w:p w14:paraId="0D58AB58" w14:textId="77777777" w:rsidR="00264D0D" w:rsidRPr="00DD511E" w:rsidRDefault="00264D0D" w:rsidP="00264D0D">
            <w:pPr>
              <w:pStyle w:val="ListParagraph"/>
              <w:numPr>
                <w:ilvl w:val="0"/>
                <w:numId w:val="41"/>
              </w:numPr>
            </w:pPr>
            <w:r w:rsidRPr="00DD511E">
              <w:t>Off-the-shelf online courses</w:t>
            </w:r>
          </w:p>
          <w:p w14:paraId="03CA3393" w14:textId="7FEA75FB" w:rsidR="00264D0D" w:rsidRPr="00DD511E" w:rsidRDefault="00264D0D" w:rsidP="00264D0D">
            <w:pPr>
              <w:pStyle w:val="ListParagraph"/>
              <w:numPr>
                <w:ilvl w:val="0"/>
                <w:numId w:val="41"/>
              </w:numPr>
            </w:pPr>
            <w:r w:rsidRPr="00DD511E">
              <w:t>In-house developed online and face to face training programmes</w:t>
            </w:r>
          </w:p>
          <w:p w14:paraId="4F32D118" w14:textId="77777777" w:rsidR="00264D0D" w:rsidRPr="00DD511E" w:rsidRDefault="00264D0D" w:rsidP="00264D0D">
            <w:pPr>
              <w:pStyle w:val="ListParagraph"/>
              <w:numPr>
                <w:ilvl w:val="0"/>
                <w:numId w:val="41"/>
              </w:numPr>
            </w:pPr>
            <w:r w:rsidRPr="00DD511E">
              <w:t>Webinar content</w:t>
            </w:r>
          </w:p>
          <w:p w14:paraId="1B137749" w14:textId="77777777" w:rsidR="00264D0D" w:rsidRPr="00DD511E" w:rsidRDefault="00264D0D" w:rsidP="00264D0D">
            <w:pPr>
              <w:ind w:left="17"/>
            </w:pPr>
            <w:r w:rsidRPr="00DD511E">
              <w:t>Time Allocation:</w:t>
            </w:r>
          </w:p>
          <w:p w14:paraId="0A6455C1" w14:textId="77777777" w:rsidR="00264D0D" w:rsidRPr="00DD511E" w:rsidRDefault="00264D0D" w:rsidP="00264D0D">
            <w:pPr>
              <w:pStyle w:val="ListParagraph"/>
              <w:numPr>
                <w:ilvl w:val="0"/>
                <w:numId w:val="42"/>
              </w:numPr>
            </w:pPr>
            <w:r w:rsidRPr="00DD511E">
              <w:t>Time for learning</w:t>
            </w:r>
          </w:p>
          <w:p w14:paraId="4E466C83" w14:textId="5FEFB61D" w:rsidR="00264D0D" w:rsidRPr="00DD511E" w:rsidRDefault="00264D0D" w:rsidP="00264D0D">
            <w:pPr>
              <w:pStyle w:val="ListParagraph"/>
              <w:numPr>
                <w:ilvl w:val="0"/>
                <w:numId w:val="42"/>
              </w:numPr>
            </w:pPr>
            <w:r w:rsidRPr="00DD511E">
              <w:t>Time for programme development</w:t>
            </w:r>
          </w:p>
        </w:tc>
        <w:tc>
          <w:tcPr>
            <w:tcW w:w="3544" w:type="dxa"/>
          </w:tcPr>
          <w:p w14:paraId="7EBDCEE1" w14:textId="77777777" w:rsidR="00264D0D" w:rsidRPr="00DD511E" w:rsidRDefault="00264D0D" w:rsidP="00264D0D"/>
        </w:tc>
      </w:tr>
      <w:tr w:rsidR="00264D0D" w:rsidRPr="00DD511E" w14:paraId="23AE670A" w14:textId="77777777" w:rsidTr="00401CC8">
        <w:tc>
          <w:tcPr>
            <w:tcW w:w="1696" w:type="dxa"/>
          </w:tcPr>
          <w:p w14:paraId="69B93A40" w14:textId="40F70CC9" w:rsidR="00264D0D" w:rsidRPr="00DD511E" w:rsidRDefault="00264D0D" w:rsidP="00264D0D">
            <w:r w:rsidRPr="00DD511E">
              <w:t>4. Implementation and Communication</w:t>
            </w:r>
          </w:p>
          <w:p w14:paraId="6E630750" w14:textId="77777777" w:rsidR="00264D0D" w:rsidRPr="00DD511E" w:rsidRDefault="00264D0D" w:rsidP="00264D0D">
            <w:pPr>
              <w:rPr>
                <w:b/>
                <w:bCs/>
              </w:rPr>
            </w:pPr>
          </w:p>
        </w:tc>
        <w:tc>
          <w:tcPr>
            <w:tcW w:w="2127" w:type="dxa"/>
          </w:tcPr>
          <w:p w14:paraId="681C86C4" w14:textId="0D0E4BF7" w:rsidR="00264D0D" w:rsidRPr="00DD511E" w:rsidRDefault="00264D0D" w:rsidP="00264D0D">
            <w:r w:rsidRPr="00DD511E">
              <w:t>4.1 Develop an Implementation Plan</w:t>
            </w:r>
            <w:r w:rsidRPr="00DD511E">
              <w:br/>
            </w:r>
          </w:p>
        </w:tc>
        <w:tc>
          <w:tcPr>
            <w:tcW w:w="3543" w:type="dxa"/>
          </w:tcPr>
          <w:p w14:paraId="3CEB659F" w14:textId="14AE156E" w:rsidR="00264D0D" w:rsidRPr="00DD511E" w:rsidRDefault="00264D0D" w:rsidP="00264D0D">
            <w:r w:rsidRPr="00DD511E">
              <w:t>Drawing on the above information create an implementation plan that sets out the details for rolling out L&amp;D programs, including timelines, resources needed, responsible parties and review timeline.</w:t>
            </w:r>
          </w:p>
          <w:p w14:paraId="296AED0A" w14:textId="77777777" w:rsidR="00264D0D" w:rsidRPr="00DD511E" w:rsidRDefault="00264D0D" w:rsidP="00264D0D"/>
        </w:tc>
        <w:tc>
          <w:tcPr>
            <w:tcW w:w="3544" w:type="dxa"/>
          </w:tcPr>
          <w:p w14:paraId="06145853" w14:textId="6FAF5D9B" w:rsidR="00264D0D" w:rsidRPr="00DD511E" w:rsidRDefault="00264D0D" w:rsidP="00264D0D">
            <w:hyperlink r:id="rId14" w:history="1">
              <w:r w:rsidRPr="00DD511E">
                <w:rPr>
                  <w:rStyle w:val="Hyperlink"/>
                </w:rPr>
                <w:t xml:space="preserve">See our </w:t>
              </w:r>
              <w:r w:rsidR="00C42432" w:rsidRPr="00DD511E">
                <w:rPr>
                  <w:rStyle w:val="Hyperlink"/>
                </w:rPr>
                <w:t>Learning and Development</w:t>
              </w:r>
              <w:r w:rsidRPr="00DD511E">
                <w:rPr>
                  <w:rStyle w:val="Hyperlink"/>
                </w:rPr>
                <w:t xml:space="preserve"> Strategy Implementation Plan </w:t>
              </w:r>
              <w:r w:rsidR="00A8648F" w:rsidRPr="00DD511E">
                <w:rPr>
                  <w:rStyle w:val="Hyperlink"/>
                </w:rPr>
                <w:t>Guidance and T</w:t>
              </w:r>
              <w:r w:rsidRPr="00DD511E">
                <w:rPr>
                  <w:rStyle w:val="Hyperlink"/>
                </w:rPr>
                <w:t>emplate</w:t>
              </w:r>
              <w:r w:rsidR="00C42432" w:rsidRPr="00DD511E">
                <w:rPr>
                  <w:rStyle w:val="Hyperlink"/>
                </w:rPr>
                <w:t>.</w:t>
              </w:r>
            </w:hyperlink>
          </w:p>
        </w:tc>
        <w:tc>
          <w:tcPr>
            <w:tcW w:w="3544" w:type="dxa"/>
          </w:tcPr>
          <w:p w14:paraId="558D2AC3" w14:textId="77777777" w:rsidR="00264D0D" w:rsidRPr="00DD511E" w:rsidRDefault="00264D0D" w:rsidP="00264D0D"/>
        </w:tc>
      </w:tr>
      <w:tr w:rsidR="00264D0D" w:rsidRPr="00DD511E" w14:paraId="248F2E65" w14:textId="77777777" w:rsidTr="00401CC8">
        <w:tc>
          <w:tcPr>
            <w:tcW w:w="1696" w:type="dxa"/>
          </w:tcPr>
          <w:p w14:paraId="1BDE2817" w14:textId="77777777" w:rsidR="00264D0D" w:rsidRPr="00DD511E" w:rsidRDefault="00264D0D" w:rsidP="00264D0D">
            <w:pPr>
              <w:rPr>
                <w:b/>
                <w:bCs/>
              </w:rPr>
            </w:pPr>
          </w:p>
        </w:tc>
        <w:tc>
          <w:tcPr>
            <w:tcW w:w="2127" w:type="dxa"/>
          </w:tcPr>
          <w:p w14:paraId="34B4BCD1" w14:textId="1E6D91DF" w:rsidR="00264D0D" w:rsidRPr="00DD511E" w:rsidRDefault="00264D0D" w:rsidP="00264D0D">
            <w:pPr>
              <w:rPr>
                <w:b/>
                <w:bCs/>
              </w:rPr>
            </w:pPr>
            <w:r w:rsidRPr="00DD511E">
              <w:t>4.2</w:t>
            </w:r>
            <w:r w:rsidRPr="00DD511E">
              <w:rPr>
                <w:b/>
                <w:bCs/>
              </w:rPr>
              <w:t xml:space="preserve"> </w:t>
            </w:r>
            <w:r w:rsidRPr="00DD511E">
              <w:t>Communicate the Strategy</w:t>
            </w:r>
          </w:p>
        </w:tc>
        <w:tc>
          <w:tcPr>
            <w:tcW w:w="3543" w:type="dxa"/>
          </w:tcPr>
          <w:p w14:paraId="14BC7C30" w14:textId="2EDA6B7B" w:rsidR="00264D0D" w:rsidRPr="00DD511E" w:rsidRDefault="00264D0D" w:rsidP="00264D0D">
            <w:r w:rsidRPr="00DD511E">
              <w:t>Clearly communicate the L&amp;D strategy to all employees, highlighting the benefits and available opportunities. Use multiple channels such as emails, intranet, and meetings.</w:t>
            </w:r>
          </w:p>
        </w:tc>
        <w:tc>
          <w:tcPr>
            <w:tcW w:w="3544" w:type="dxa"/>
          </w:tcPr>
          <w:p w14:paraId="58FD1503" w14:textId="77777777" w:rsidR="00264D0D" w:rsidRPr="00DD511E" w:rsidRDefault="00264D0D" w:rsidP="00264D0D">
            <w:pPr>
              <w:pStyle w:val="ListParagraph"/>
              <w:numPr>
                <w:ilvl w:val="0"/>
                <w:numId w:val="30"/>
              </w:numPr>
            </w:pPr>
            <w:r w:rsidRPr="00DD511E">
              <w:t>Present your strategy at a whole organisation event or at smaller events such as team meetings.</w:t>
            </w:r>
          </w:p>
          <w:p w14:paraId="1DF5043F" w14:textId="1A597B62" w:rsidR="00264D0D" w:rsidRPr="00DD511E" w:rsidRDefault="00264D0D" w:rsidP="00264D0D">
            <w:pPr>
              <w:pStyle w:val="ListParagraph"/>
              <w:numPr>
                <w:ilvl w:val="0"/>
                <w:numId w:val="30"/>
              </w:numPr>
            </w:pPr>
            <w:r w:rsidRPr="00DD511E">
              <w:t>Ensure a copy of the strategy is available online to all staff, e.g. staff intranet.</w:t>
            </w:r>
          </w:p>
        </w:tc>
        <w:tc>
          <w:tcPr>
            <w:tcW w:w="3544" w:type="dxa"/>
          </w:tcPr>
          <w:p w14:paraId="5BB0B150" w14:textId="77777777" w:rsidR="00264D0D" w:rsidRPr="00DD511E" w:rsidRDefault="00264D0D" w:rsidP="00264D0D"/>
        </w:tc>
      </w:tr>
      <w:tr w:rsidR="00264D0D" w:rsidRPr="00DD511E" w14:paraId="3FA4EBC7" w14:textId="77777777" w:rsidTr="00401CC8">
        <w:tc>
          <w:tcPr>
            <w:tcW w:w="1696" w:type="dxa"/>
          </w:tcPr>
          <w:p w14:paraId="7A810598" w14:textId="095C767D" w:rsidR="00264D0D" w:rsidRPr="00DD511E" w:rsidRDefault="00264D0D" w:rsidP="00264D0D">
            <w:pPr>
              <w:rPr>
                <w:b/>
                <w:bCs/>
              </w:rPr>
            </w:pPr>
            <w:r w:rsidRPr="00DD511E">
              <w:t>5. Manage Training and Celebrate Achievement</w:t>
            </w:r>
          </w:p>
        </w:tc>
        <w:tc>
          <w:tcPr>
            <w:tcW w:w="2127" w:type="dxa"/>
          </w:tcPr>
          <w:p w14:paraId="42C0864A" w14:textId="23DA9265" w:rsidR="00264D0D" w:rsidRPr="00DD511E" w:rsidRDefault="00264D0D" w:rsidP="00264D0D">
            <w:r w:rsidRPr="00DD511E">
              <w:t>5.1 Monitor the progress of training</w:t>
            </w:r>
          </w:p>
        </w:tc>
        <w:tc>
          <w:tcPr>
            <w:tcW w:w="3543" w:type="dxa"/>
          </w:tcPr>
          <w:p w14:paraId="74F621A1" w14:textId="77777777" w:rsidR="00264D0D" w:rsidRPr="00DD511E" w:rsidRDefault="00264D0D" w:rsidP="00264D0D">
            <w:pPr>
              <w:pStyle w:val="ListParagraph"/>
              <w:numPr>
                <w:ilvl w:val="0"/>
                <w:numId w:val="32"/>
              </w:numPr>
            </w:pPr>
            <w:r w:rsidRPr="00DD511E">
              <w:t>Track participation in training</w:t>
            </w:r>
          </w:p>
          <w:p w14:paraId="30B385A3" w14:textId="14828358" w:rsidR="00264D0D" w:rsidRPr="00DD511E" w:rsidRDefault="00264D0D" w:rsidP="00264D0D">
            <w:pPr>
              <w:pStyle w:val="ListParagraph"/>
              <w:numPr>
                <w:ilvl w:val="0"/>
                <w:numId w:val="32"/>
              </w:numPr>
            </w:pPr>
            <w:r w:rsidRPr="00DD511E">
              <w:t>Require employees to complete a Continuing Professional Development Record.</w:t>
            </w:r>
          </w:p>
          <w:p w14:paraId="352B03BE" w14:textId="77777777" w:rsidR="00264D0D" w:rsidRPr="00DD511E" w:rsidRDefault="00264D0D" w:rsidP="00264D0D">
            <w:pPr>
              <w:pStyle w:val="ListParagraph"/>
              <w:numPr>
                <w:ilvl w:val="0"/>
                <w:numId w:val="32"/>
              </w:numPr>
            </w:pPr>
            <w:r w:rsidRPr="00DD511E">
              <w:t>Monitor completion rates</w:t>
            </w:r>
          </w:p>
          <w:p w14:paraId="258F894C" w14:textId="77777777" w:rsidR="00264D0D" w:rsidRPr="00DD511E" w:rsidRDefault="00264D0D" w:rsidP="00264D0D">
            <w:pPr>
              <w:pStyle w:val="ListParagraph"/>
              <w:numPr>
                <w:ilvl w:val="0"/>
                <w:numId w:val="32"/>
              </w:numPr>
            </w:pPr>
            <w:r w:rsidRPr="00DD511E">
              <w:t>Measure learning outcomes</w:t>
            </w:r>
          </w:p>
          <w:p w14:paraId="3843EDB8" w14:textId="77777777" w:rsidR="00264D0D" w:rsidRPr="00DD511E" w:rsidRDefault="00264D0D" w:rsidP="00264D0D">
            <w:pPr>
              <w:pStyle w:val="ListParagraph"/>
              <w:numPr>
                <w:ilvl w:val="0"/>
                <w:numId w:val="32"/>
              </w:numPr>
            </w:pPr>
            <w:r w:rsidRPr="00DD511E">
              <w:t>Issue certificates for successful completion of training</w:t>
            </w:r>
          </w:p>
          <w:p w14:paraId="6EEC9847" w14:textId="3A6D4854" w:rsidR="00264D0D" w:rsidRPr="00DD511E" w:rsidRDefault="00264D0D" w:rsidP="00264D0D">
            <w:pPr>
              <w:pStyle w:val="ListParagraph"/>
              <w:numPr>
                <w:ilvl w:val="0"/>
                <w:numId w:val="32"/>
              </w:numPr>
            </w:pPr>
            <w:r w:rsidRPr="00DD511E">
              <w:t xml:space="preserve">Share successes across teams/organisation. </w:t>
            </w:r>
          </w:p>
        </w:tc>
        <w:tc>
          <w:tcPr>
            <w:tcW w:w="3544" w:type="dxa"/>
          </w:tcPr>
          <w:p w14:paraId="77714761" w14:textId="34A6B3E3" w:rsidR="00264D0D" w:rsidRPr="00DD511E" w:rsidRDefault="00264D0D" w:rsidP="00264D0D">
            <w:pPr>
              <w:pStyle w:val="ListParagraph"/>
              <w:numPr>
                <w:ilvl w:val="0"/>
                <w:numId w:val="33"/>
              </w:numPr>
            </w:pPr>
            <w:r w:rsidRPr="00DD511E">
              <w:t>Utilising an LMS, regularly report on a training programs non-starters, in learning, failed or completed statuses.</w:t>
            </w:r>
          </w:p>
          <w:p w14:paraId="03E50D35" w14:textId="1EA98ABB" w:rsidR="00264D0D" w:rsidRPr="00DD511E" w:rsidRDefault="00264D0D" w:rsidP="00264D0D">
            <w:pPr>
              <w:pStyle w:val="ListParagraph"/>
              <w:numPr>
                <w:ilvl w:val="0"/>
                <w:numId w:val="33"/>
              </w:numPr>
            </w:pPr>
            <w:r w:rsidRPr="00DD511E">
              <w:t>Use assessments, quizzes, observation or practical activities to evaluate what employees have learned.</w:t>
            </w:r>
          </w:p>
          <w:p w14:paraId="45458FD4" w14:textId="7434FF74" w:rsidR="00264D0D" w:rsidRPr="00DD511E" w:rsidRDefault="00264D0D" w:rsidP="00264D0D">
            <w:pPr>
              <w:pStyle w:val="ListParagraph"/>
              <w:numPr>
                <w:ilvl w:val="0"/>
                <w:numId w:val="33"/>
              </w:numPr>
            </w:pPr>
            <w:r w:rsidRPr="00DD511E">
              <w:lastRenderedPageBreak/>
              <w:t>If using an LMS gamification, award points or electronic badges</w:t>
            </w:r>
          </w:p>
          <w:p w14:paraId="5B06BA1D" w14:textId="2FF5E695" w:rsidR="00264D0D" w:rsidRPr="00DD511E" w:rsidRDefault="00264D0D" w:rsidP="00264D0D">
            <w:pPr>
              <w:pStyle w:val="ListParagraph"/>
              <w:numPr>
                <w:ilvl w:val="0"/>
                <w:numId w:val="33"/>
              </w:numPr>
            </w:pPr>
            <w:hyperlink r:id="rId15" w:history="1">
              <w:r w:rsidRPr="00DD511E">
                <w:rPr>
                  <w:rStyle w:val="Hyperlink"/>
                </w:rPr>
                <w:t xml:space="preserve">Download our CPD Record </w:t>
              </w:r>
              <w:r w:rsidR="005B167D" w:rsidRPr="00DD511E">
                <w:rPr>
                  <w:rStyle w:val="Hyperlink"/>
                </w:rPr>
                <w:t xml:space="preserve">Guidance and Template </w:t>
              </w:r>
              <w:r w:rsidRPr="00DD511E">
                <w:rPr>
                  <w:rStyle w:val="Hyperlink"/>
                </w:rPr>
                <w:t xml:space="preserve">and issue to all </w:t>
              </w:r>
              <w:r w:rsidR="002C4F9F" w:rsidRPr="00DD511E">
                <w:rPr>
                  <w:rStyle w:val="Hyperlink"/>
                </w:rPr>
                <w:t>staff</w:t>
              </w:r>
            </w:hyperlink>
            <w:r w:rsidRPr="00DD511E">
              <w:t>.</w:t>
            </w:r>
          </w:p>
          <w:p w14:paraId="059ABC01" w14:textId="64CA65C1" w:rsidR="00264D0D" w:rsidRPr="00DD511E" w:rsidRDefault="00264D0D" w:rsidP="00264D0D">
            <w:pPr>
              <w:pStyle w:val="ListParagraph"/>
              <w:numPr>
                <w:ilvl w:val="0"/>
                <w:numId w:val="33"/>
              </w:numPr>
            </w:pPr>
            <w:r w:rsidRPr="00DD511E">
              <w:t>Share successful learning outcomes across company social channels and/or formal awards.</w:t>
            </w:r>
          </w:p>
        </w:tc>
        <w:tc>
          <w:tcPr>
            <w:tcW w:w="3544" w:type="dxa"/>
          </w:tcPr>
          <w:p w14:paraId="1C2B2E89" w14:textId="77777777" w:rsidR="00264D0D" w:rsidRPr="00DD511E" w:rsidRDefault="00264D0D" w:rsidP="00264D0D"/>
        </w:tc>
      </w:tr>
      <w:tr w:rsidR="00264D0D" w:rsidRPr="00DD511E" w14:paraId="66DA140C" w14:textId="77777777" w:rsidTr="00401CC8">
        <w:tc>
          <w:tcPr>
            <w:tcW w:w="1696" w:type="dxa"/>
          </w:tcPr>
          <w:p w14:paraId="573FEEB1" w14:textId="518B6E7D" w:rsidR="00264D0D" w:rsidRPr="00DD511E" w:rsidRDefault="00264D0D" w:rsidP="00264D0D">
            <w:r w:rsidRPr="00DD511E">
              <w:t>6. Evaluation and Improvement</w:t>
            </w:r>
          </w:p>
          <w:p w14:paraId="371CA9E5" w14:textId="77777777" w:rsidR="00264D0D" w:rsidRPr="00DD511E" w:rsidRDefault="00264D0D" w:rsidP="00264D0D">
            <w:pPr>
              <w:rPr>
                <w:b/>
                <w:bCs/>
              </w:rPr>
            </w:pPr>
          </w:p>
        </w:tc>
        <w:tc>
          <w:tcPr>
            <w:tcW w:w="2127" w:type="dxa"/>
          </w:tcPr>
          <w:p w14:paraId="61AE749B" w14:textId="2FD12737" w:rsidR="00264D0D" w:rsidRPr="00DD511E" w:rsidRDefault="00264D0D" w:rsidP="00264D0D">
            <w:r w:rsidRPr="00DD511E">
              <w:t>6.1 Monitor and Measure Effectiveness</w:t>
            </w:r>
          </w:p>
        </w:tc>
        <w:tc>
          <w:tcPr>
            <w:tcW w:w="3543" w:type="dxa"/>
          </w:tcPr>
          <w:p w14:paraId="04799F21" w14:textId="77777777" w:rsidR="00264D0D" w:rsidRPr="00DD511E" w:rsidRDefault="00264D0D" w:rsidP="00264D0D">
            <w:r w:rsidRPr="00DD511E">
              <w:t>Regularly assess the effectiveness of L&amp;D programs using metrics such as:</w:t>
            </w:r>
          </w:p>
          <w:p w14:paraId="7D584EEF" w14:textId="77777777" w:rsidR="00264D0D" w:rsidRPr="00DD511E" w:rsidRDefault="00264D0D" w:rsidP="00264D0D">
            <w:pPr>
              <w:pStyle w:val="ListParagraph"/>
              <w:numPr>
                <w:ilvl w:val="0"/>
                <w:numId w:val="36"/>
              </w:numPr>
              <w:tabs>
                <w:tab w:val="clear" w:pos="679"/>
              </w:tabs>
              <w:ind w:left="319"/>
            </w:pPr>
            <w:r w:rsidRPr="00DD511E">
              <w:t>Quizzes</w:t>
            </w:r>
          </w:p>
          <w:p w14:paraId="1B1E9D45" w14:textId="5DCF8619" w:rsidR="00264D0D" w:rsidRPr="00DD511E" w:rsidRDefault="00264D0D" w:rsidP="00264D0D">
            <w:pPr>
              <w:pStyle w:val="ListParagraph"/>
              <w:numPr>
                <w:ilvl w:val="0"/>
                <w:numId w:val="36"/>
              </w:numPr>
              <w:tabs>
                <w:tab w:val="clear" w:pos="679"/>
              </w:tabs>
              <w:ind w:left="319"/>
            </w:pPr>
            <w:r w:rsidRPr="00DD511E">
              <w:t>Completion rates and participation levels</w:t>
            </w:r>
          </w:p>
          <w:p w14:paraId="7AF270E9" w14:textId="17EA85E0" w:rsidR="00264D0D" w:rsidRPr="00DD511E" w:rsidRDefault="00264D0D" w:rsidP="00264D0D">
            <w:pPr>
              <w:pStyle w:val="ListParagraph"/>
              <w:numPr>
                <w:ilvl w:val="0"/>
                <w:numId w:val="36"/>
              </w:numPr>
              <w:tabs>
                <w:tab w:val="clear" w:pos="679"/>
              </w:tabs>
              <w:ind w:left="319"/>
            </w:pPr>
            <w:r w:rsidRPr="00DD511E">
              <w:t>Employee feedback and satisfaction surveys</w:t>
            </w:r>
          </w:p>
          <w:p w14:paraId="220F92DB" w14:textId="77777777" w:rsidR="00264D0D" w:rsidRPr="00DD511E" w:rsidRDefault="00264D0D" w:rsidP="00264D0D">
            <w:pPr>
              <w:numPr>
                <w:ilvl w:val="0"/>
                <w:numId w:val="36"/>
              </w:numPr>
              <w:ind w:left="319"/>
            </w:pPr>
            <w:r w:rsidRPr="00DD511E">
              <w:t>Practical demonstration of improvement in performance and skill acquisition</w:t>
            </w:r>
          </w:p>
          <w:p w14:paraId="72808DF5" w14:textId="77777777" w:rsidR="00264D0D" w:rsidRPr="00DD511E" w:rsidRDefault="00264D0D" w:rsidP="00264D0D">
            <w:pPr>
              <w:numPr>
                <w:ilvl w:val="0"/>
                <w:numId w:val="36"/>
              </w:numPr>
              <w:ind w:left="319"/>
            </w:pPr>
            <w:r w:rsidRPr="00DD511E">
              <w:t>Manager feedback, e.g. reduced errors.</w:t>
            </w:r>
          </w:p>
          <w:p w14:paraId="7CBC43E8" w14:textId="7996DC38" w:rsidR="002C4F9F" w:rsidRPr="00DD511E" w:rsidRDefault="002C4F9F" w:rsidP="00264D0D">
            <w:pPr>
              <w:numPr>
                <w:ilvl w:val="0"/>
                <w:numId w:val="36"/>
              </w:numPr>
              <w:ind w:left="319"/>
            </w:pPr>
            <w:r w:rsidRPr="00DD511E">
              <w:t>Return on Investment Tool</w:t>
            </w:r>
          </w:p>
        </w:tc>
        <w:tc>
          <w:tcPr>
            <w:tcW w:w="3544" w:type="dxa"/>
          </w:tcPr>
          <w:p w14:paraId="5D86272C" w14:textId="511E667F" w:rsidR="00264D0D" w:rsidRPr="00DD511E" w:rsidRDefault="002C4F9F" w:rsidP="00264D0D">
            <w:pPr>
              <w:pStyle w:val="ListParagraph"/>
              <w:numPr>
                <w:ilvl w:val="0"/>
                <w:numId w:val="37"/>
              </w:numPr>
              <w:tabs>
                <w:tab w:val="clear" w:pos="720"/>
                <w:tab w:val="num" w:pos="519"/>
              </w:tabs>
              <w:ind w:left="377"/>
            </w:pPr>
            <w:r w:rsidRPr="00DD511E">
              <w:t>Use our Training Evaluation and Return on Investment Tool.</w:t>
            </w:r>
          </w:p>
        </w:tc>
        <w:tc>
          <w:tcPr>
            <w:tcW w:w="3544" w:type="dxa"/>
          </w:tcPr>
          <w:p w14:paraId="7E99A19E" w14:textId="77777777" w:rsidR="00264D0D" w:rsidRPr="00DD511E" w:rsidRDefault="00264D0D" w:rsidP="00264D0D"/>
        </w:tc>
      </w:tr>
      <w:tr w:rsidR="00264D0D" w:rsidRPr="00DD511E" w14:paraId="59642C63" w14:textId="77777777" w:rsidTr="00401CC8">
        <w:tc>
          <w:tcPr>
            <w:tcW w:w="1696" w:type="dxa"/>
          </w:tcPr>
          <w:p w14:paraId="5C3749A2" w14:textId="77777777" w:rsidR="00264D0D" w:rsidRPr="00DD511E" w:rsidRDefault="00264D0D" w:rsidP="00264D0D">
            <w:pPr>
              <w:rPr>
                <w:b/>
                <w:bCs/>
              </w:rPr>
            </w:pPr>
          </w:p>
        </w:tc>
        <w:tc>
          <w:tcPr>
            <w:tcW w:w="2127" w:type="dxa"/>
          </w:tcPr>
          <w:p w14:paraId="5010AD09" w14:textId="2ADAC354" w:rsidR="00264D0D" w:rsidRPr="00DD511E" w:rsidRDefault="00264D0D" w:rsidP="00264D0D">
            <w:pPr>
              <w:rPr>
                <w:b/>
                <w:bCs/>
              </w:rPr>
            </w:pPr>
            <w:r w:rsidRPr="00DD511E">
              <w:rPr>
                <w:b/>
                <w:bCs/>
              </w:rPr>
              <w:t>6.2 Adjust and Refine</w:t>
            </w:r>
          </w:p>
        </w:tc>
        <w:tc>
          <w:tcPr>
            <w:tcW w:w="3543" w:type="dxa"/>
          </w:tcPr>
          <w:p w14:paraId="2ACB07C4" w14:textId="2F47AA57" w:rsidR="00264D0D" w:rsidRPr="00DD511E" w:rsidRDefault="00264D0D" w:rsidP="00264D0D">
            <w:r w:rsidRPr="00DD511E">
              <w:t>Based on evaluation results, make necessary adjustments to programs and strategies to better meet organisational goals and employee needs.</w:t>
            </w:r>
          </w:p>
        </w:tc>
        <w:tc>
          <w:tcPr>
            <w:tcW w:w="3544" w:type="dxa"/>
          </w:tcPr>
          <w:p w14:paraId="49F5A758" w14:textId="77777777" w:rsidR="00264D0D" w:rsidRPr="00DD511E" w:rsidRDefault="00264D0D" w:rsidP="00264D0D"/>
        </w:tc>
        <w:tc>
          <w:tcPr>
            <w:tcW w:w="3544" w:type="dxa"/>
          </w:tcPr>
          <w:p w14:paraId="7021BD32" w14:textId="77777777" w:rsidR="00264D0D" w:rsidRPr="00DD511E" w:rsidRDefault="00264D0D" w:rsidP="00264D0D"/>
        </w:tc>
      </w:tr>
      <w:tr w:rsidR="00264D0D" w:rsidRPr="00DD511E" w14:paraId="65F75198" w14:textId="77777777" w:rsidTr="00401CC8">
        <w:tc>
          <w:tcPr>
            <w:tcW w:w="1696" w:type="dxa"/>
          </w:tcPr>
          <w:p w14:paraId="7A90675B" w14:textId="77777777" w:rsidR="00264D0D" w:rsidRPr="00DD511E" w:rsidRDefault="00264D0D" w:rsidP="00264D0D">
            <w:pPr>
              <w:rPr>
                <w:b/>
                <w:bCs/>
              </w:rPr>
            </w:pPr>
          </w:p>
        </w:tc>
        <w:tc>
          <w:tcPr>
            <w:tcW w:w="2127" w:type="dxa"/>
          </w:tcPr>
          <w:p w14:paraId="10DA189B" w14:textId="50F69B2D" w:rsidR="00264D0D" w:rsidRPr="00DD511E" w:rsidRDefault="00264D0D" w:rsidP="00264D0D">
            <w:pPr>
              <w:rPr>
                <w:b/>
                <w:bCs/>
              </w:rPr>
            </w:pPr>
            <w:r w:rsidRPr="00DD511E">
              <w:rPr>
                <w:b/>
                <w:bCs/>
              </w:rPr>
              <w:t>6.3 Share Successes</w:t>
            </w:r>
          </w:p>
        </w:tc>
        <w:tc>
          <w:tcPr>
            <w:tcW w:w="3543" w:type="dxa"/>
          </w:tcPr>
          <w:p w14:paraId="1DADC186" w14:textId="77777777" w:rsidR="00264D0D" w:rsidRPr="00DD511E" w:rsidRDefault="00264D0D" w:rsidP="00264D0D">
            <w:r w:rsidRPr="00DD511E">
              <w:t>Celebrate and share success stories and achievements related to L&amp;D to reinforce the value of continuous learning and motivate others.</w:t>
            </w:r>
          </w:p>
          <w:p w14:paraId="19EEA03E" w14:textId="77777777" w:rsidR="00264D0D" w:rsidRPr="00DD511E" w:rsidRDefault="00264D0D" w:rsidP="00264D0D">
            <w:pPr>
              <w:ind w:left="720" w:firstLine="720"/>
            </w:pPr>
          </w:p>
        </w:tc>
        <w:tc>
          <w:tcPr>
            <w:tcW w:w="3544" w:type="dxa"/>
          </w:tcPr>
          <w:p w14:paraId="4B30AD69" w14:textId="77777777" w:rsidR="00264D0D" w:rsidRPr="00DD511E" w:rsidRDefault="00264D0D" w:rsidP="00264D0D">
            <w:pPr>
              <w:pStyle w:val="ListParagraph"/>
              <w:numPr>
                <w:ilvl w:val="0"/>
                <w:numId w:val="38"/>
              </w:numPr>
            </w:pPr>
            <w:r w:rsidRPr="00DD511E">
              <w:t>Write case studies to highlight improved performance or achieved milestones following training.</w:t>
            </w:r>
          </w:p>
          <w:p w14:paraId="570F9DA2" w14:textId="5A80B315" w:rsidR="00264D0D" w:rsidRPr="00DD511E" w:rsidRDefault="00264D0D" w:rsidP="00264D0D">
            <w:pPr>
              <w:pStyle w:val="ListParagraph"/>
              <w:numPr>
                <w:ilvl w:val="0"/>
                <w:numId w:val="38"/>
              </w:numPr>
            </w:pPr>
            <w:r w:rsidRPr="00DD511E">
              <w:t>Share successes in internal newsletters, bulletins or on internal social media platform or intranet.</w:t>
            </w:r>
          </w:p>
          <w:p w14:paraId="4461E1C2" w14:textId="77777777" w:rsidR="00264D0D" w:rsidRPr="00DD511E" w:rsidRDefault="00264D0D" w:rsidP="00264D0D">
            <w:pPr>
              <w:pStyle w:val="ListParagraph"/>
              <w:numPr>
                <w:ilvl w:val="0"/>
                <w:numId w:val="38"/>
              </w:numPr>
            </w:pPr>
            <w:r w:rsidRPr="00DD511E">
              <w:lastRenderedPageBreak/>
              <w:t>Hold awards events.</w:t>
            </w:r>
          </w:p>
          <w:p w14:paraId="72862B42" w14:textId="2EF4C527" w:rsidR="00264D0D" w:rsidRPr="00DD511E" w:rsidRDefault="00264D0D" w:rsidP="00264D0D">
            <w:pPr>
              <w:pStyle w:val="ListParagraph"/>
              <w:numPr>
                <w:ilvl w:val="0"/>
                <w:numId w:val="38"/>
              </w:numPr>
            </w:pPr>
            <w:r w:rsidRPr="00DD511E">
              <w:t>Offer certificates, digital badges or prizes.</w:t>
            </w:r>
          </w:p>
        </w:tc>
        <w:tc>
          <w:tcPr>
            <w:tcW w:w="3544" w:type="dxa"/>
          </w:tcPr>
          <w:p w14:paraId="203680C9" w14:textId="77777777" w:rsidR="00264D0D" w:rsidRPr="00DD511E" w:rsidRDefault="00264D0D" w:rsidP="00264D0D"/>
        </w:tc>
      </w:tr>
      <w:tr w:rsidR="002C4F9F" w:rsidRPr="00DD511E" w14:paraId="41E42F37" w14:textId="77777777" w:rsidTr="00401CC8">
        <w:tc>
          <w:tcPr>
            <w:tcW w:w="1696" w:type="dxa"/>
          </w:tcPr>
          <w:p w14:paraId="6C3FDC1A" w14:textId="77777777" w:rsidR="002C4F9F" w:rsidRPr="00DD511E" w:rsidRDefault="002C4F9F" w:rsidP="002C4F9F">
            <w:r w:rsidRPr="00DD511E">
              <w:rPr>
                <w:b/>
                <w:bCs/>
              </w:rPr>
              <w:t>7. Budget and Resources</w:t>
            </w:r>
          </w:p>
          <w:p w14:paraId="47C7C641" w14:textId="77777777" w:rsidR="002C4F9F" w:rsidRPr="00DD511E" w:rsidRDefault="002C4F9F" w:rsidP="002C4F9F">
            <w:pPr>
              <w:rPr>
                <w:b/>
                <w:bCs/>
              </w:rPr>
            </w:pPr>
          </w:p>
        </w:tc>
        <w:tc>
          <w:tcPr>
            <w:tcW w:w="2127" w:type="dxa"/>
          </w:tcPr>
          <w:p w14:paraId="560D818E" w14:textId="40254688" w:rsidR="002C4F9F" w:rsidRPr="00DD511E" w:rsidRDefault="002C4F9F" w:rsidP="002C4F9F">
            <w:pPr>
              <w:rPr>
                <w:b/>
                <w:bCs/>
              </w:rPr>
            </w:pPr>
            <w:r w:rsidRPr="00DD511E">
              <w:rPr>
                <w:b/>
                <w:bCs/>
              </w:rPr>
              <w:t>7.1 Allocate Budget</w:t>
            </w:r>
            <w:r w:rsidRPr="00DD511E">
              <w:br/>
            </w:r>
          </w:p>
        </w:tc>
        <w:tc>
          <w:tcPr>
            <w:tcW w:w="3543" w:type="dxa"/>
          </w:tcPr>
          <w:p w14:paraId="5F300B89" w14:textId="37069654" w:rsidR="002C4F9F" w:rsidRPr="00DD511E" w:rsidRDefault="002C4F9F" w:rsidP="002C4F9F">
            <w:r w:rsidRPr="00DD511E">
              <w:t>Determine the budget required for L&amp;D initiatives, including costs for training materials, external facilitators, technology, and employee time.</w:t>
            </w:r>
          </w:p>
        </w:tc>
        <w:tc>
          <w:tcPr>
            <w:tcW w:w="3544" w:type="dxa"/>
          </w:tcPr>
          <w:p w14:paraId="513776A3" w14:textId="12C1F720" w:rsidR="002C4F9F" w:rsidRPr="00DD511E" w:rsidRDefault="002C4F9F" w:rsidP="002C4F9F">
            <w:r w:rsidRPr="00DD511E">
              <w:t>Costs in line with your resource requirements at 3.6.</w:t>
            </w:r>
          </w:p>
        </w:tc>
        <w:tc>
          <w:tcPr>
            <w:tcW w:w="3544" w:type="dxa"/>
          </w:tcPr>
          <w:p w14:paraId="57CF2C52" w14:textId="77777777" w:rsidR="002C4F9F" w:rsidRPr="00DD511E" w:rsidRDefault="002C4F9F" w:rsidP="002C4F9F"/>
        </w:tc>
      </w:tr>
    </w:tbl>
    <w:p w14:paraId="313E8FCA" w14:textId="138EAA13" w:rsidR="006E588A" w:rsidRPr="00DD511E" w:rsidRDefault="006E588A" w:rsidP="006E588A"/>
    <w:p w14:paraId="481EFCDE" w14:textId="66031057" w:rsidR="006E588A" w:rsidRPr="006E588A" w:rsidRDefault="006E588A" w:rsidP="006E588A">
      <w:r w:rsidRPr="00DD511E">
        <w:t>This strategy provides a structured approach to developing a comprehensive learning and development program that aligns with organi</w:t>
      </w:r>
      <w:r w:rsidR="001310CA" w:rsidRPr="00DD511E">
        <w:t>s</w:t>
      </w:r>
      <w:r w:rsidRPr="00DD511E">
        <w:t>ational goals and supports employee growth. Adjustments can be made based on specific organi</w:t>
      </w:r>
      <w:r w:rsidR="001310CA" w:rsidRPr="00DD511E">
        <w:t>s</w:t>
      </w:r>
      <w:r w:rsidRPr="00DD511E">
        <w:t>ational needs, industry requirements, and feedback from stakeholders.</w:t>
      </w:r>
    </w:p>
    <w:p w14:paraId="334236ED" w14:textId="77777777" w:rsidR="006E588A" w:rsidRDefault="006E588A"/>
    <w:sectPr w:rsidR="006E588A" w:rsidSect="00401CC8">
      <w:footerReference w:type="default" r:id="rId1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518C" w14:textId="77777777" w:rsidR="00036135" w:rsidRDefault="00036135" w:rsidP="0019492A">
      <w:pPr>
        <w:spacing w:after="0" w:line="240" w:lineRule="auto"/>
      </w:pPr>
      <w:r>
        <w:separator/>
      </w:r>
    </w:p>
  </w:endnote>
  <w:endnote w:type="continuationSeparator" w:id="0">
    <w:p w14:paraId="655109C6" w14:textId="77777777" w:rsidR="00036135" w:rsidRDefault="00036135" w:rsidP="0019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D9557" w14:textId="68982346" w:rsidR="0019492A" w:rsidRDefault="0019492A">
    <w:pPr>
      <w:pStyle w:val="Footer"/>
    </w:pPr>
    <w:r>
      <w:rPr>
        <w:noProof/>
      </w:rPr>
      <w:drawing>
        <wp:anchor distT="0" distB="0" distL="114300" distR="114300" simplePos="0" relativeHeight="251659264" behindDoc="0" locked="0" layoutInCell="1" allowOverlap="1" wp14:anchorId="4E5275A8" wp14:editId="0A30A2E3">
          <wp:simplePos x="0" y="0"/>
          <wp:positionH relativeFrom="margin">
            <wp:posOffset>8285699</wp:posOffset>
          </wp:positionH>
          <wp:positionV relativeFrom="paragraph">
            <wp:posOffset>33721</wp:posOffset>
          </wp:positionV>
          <wp:extent cx="889000" cy="463550"/>
          <wp:effectExtent l="0" t="0" r="6350" b="0"/>
          <wp:wrapThrough wrapText="bothSides">
            <wp:wrapPolygon edited="0">
              <wp:start x="0" y="0"/>
              <wp:lineTo x="0" y="20416"/>
              <wp:lineTo x="21291" y="20416"/>
              <wp:lineTo x="21291" y="0"/>
              <wp:lineTo x="0" y="0"/>
            </wp:wrapPolygon>
          </wp:wrapThrough>
          <wp:docPr id="270767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67093" name="Picture 270767093"/>
                  <pic:cNvPicPr/>
                </pic:nvPicPr>
                <pic:blipFill>
                  <a:blip r:embed="rId1">
                    <a:extLst>
                      <a:ext uri="{28A0092B-C50C-407E-A947-70E740481C1C}">
                        <a14:useLocalDpi xmlns:a14="http://schemas.microsoft.com/office/drawing/2010/main" val="0"/>
                      </a:ext>
                    </a:extLst>
                  </a:blip>
                  <a:stretch>
                    <a:fillRect/>
                  </a:stretch>
                </pic:blipFill>
                <pic:spPr>
                  <a:xfrm>
                    <a:off x="0" y="0"/>
                    <a:ext cx="889000" cy="4635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9D813" wp14:editId="4170B73D">
          <wp:extent cx="1066800" cy="373380"/>
          <wp:effectExtent l="0" t="0" r="0" b="7620"/>
          <wp:docPr id="99551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18377" name="Picture 995518377"/>
                  <pic:cNvPicPr/>
                </pic:nvPicPr>
                <pic:blipFill>
                  <a:blip r:embed="rId2">
                    <a:extLst>
                      <a:ext uri="{28A0092B-C50C-407E-A947-70E740481C1C}">
                        <a14:useLocalDpi xmlns:a14="http://schemas.microsoft.com/office/drawing/2010/main" val="0"/>
                      </a:ext>
                    </a:extLst>
                  </a:blip>
                  <a:stretch>
                    <a:fillRect/>
                  </a:stretch>
                </pic:blipFill>
                <pic:spPr>
                  <a:xfrm>
                    <a:off x="0" y="0"/>
                    <a:ext cx="1079677" cy="3778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89A35" w14:textId="77777777" w:rsidR="00036135" w:rsidRDefault="00036135" w:rsidP="0019492A">
      <w:pPr>
        <w:spacing w:after="0" w:line="240" w:lineRule="auto"/>
      </w:pPr>
      <w:r>
        <w:separator/>
      </w:r>
    </w:p>
  </w:footnote>
  <w:footnote w:type="continuationSeparator" w:id="0">
    <w:p w14:paraId="5A456654" w14:textId="77777777" w:rsidR="00036135" w:rsidRDefault="00036135" w:rsidP="00194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C83"/>
    <w:multiLevelType w:val="multilevel"/>
    <w:tmpl w:val="E54420E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4336E1"/>
    <w:multiLevelType w:val="multilevel"/>
    <w:tmpl w:val="460A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47074"/>
    <w:multiLevelType w:val="hybridMultilevel"/>
    <w:tmpl w:val="CF2C74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7460A1"/>
    <w:multiLevelType w:val="multilevel"/>
    <w:tmpl w:val="E54420E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EB6746"/>
    <w:multiLevelType w:val="hybridMultilevel"/>
    <w:tmpl w:val="B34ACF78"/>
    <w:lvl w:ilvl="0" w:tplc="AAD079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5963A6"/>
    <w:multiLevelType w:val="hybridMultilevel"/>
    <w:tmpl w:val="592EC1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C721FCB"/>
    <w:multiLevelType w:val="multilevel"/>
    <w:tmpl w:val="C1EA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A3A8F"/>
    <w:multiLevelType w:val="multilevel"/>
    <w:tmpl w:val="BCC42E32"/>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65A2B02"/>
    <w:multiLevelType w:val="hybridMultilevel"/>
    <w:tmpl w:val="5204F7EC"/>
    <w:lvl w:ilvl="0" w:tplc="FEA0D8C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64530"/>
    <w:multiLevelType w:val="multilevel"/>
    <w:tmpl w:val="D20CBE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D222E"/>
    <w:multiLevelType w:val="hybridMultilevel"/>
    <w:tmpl w:val="090E9FA0"/>
    <w:lvl w:ilvl="0" w:tplc="0809000F">
      <w:start w:val="1"/>
      <w:numFmt w:val="decimal"/>
      <w:lvlText w:val="%1."/>
      <w:lvlJc w:val="left"/>
      <w:pPr>
        <w:ind w:left="73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11" w15:restartNumberingAfterBreak="0">
    <w:nsid w:val="2163073D"/>
    <w:multiLevelType w:val="hybridMultilevel"/>
    <w:tmpl w:val="CA907A84"/>
    <w:lvl w:ilvl="0" w:tplc="7E785F0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C35B69"/>
    <w:multiLevelType w:val="multilevel"/>
    <w:tmpl w:val="46F8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4222C"/>
    <w:multiLevelType w:val="hybridMultilevel"/>
    <w:tmpl w:val="4BD49BDE"/>
    <w:lvl w:ilvl="0" w:tplc="D7C086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0051F"/>
    <w:multiLevelType w:val="multilevel"/>
    <w:tmpl w:val="BCC42E32"/>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15D75BF"/>
    <w:multiLevelType w:val="multilevel"/>
    <w:tmpl w:val="DE86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F2B5C"/>
    <w:multiLevelType w:val="multilevel"/>
    <w:tmpl w:val="552265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C721308"/>
    <w:multiLevelType w:val="hybridMultilevel"/>
    <w:tmpl w:val="B47EEDCE"/>
    <w:lvl w:ilvl="0" w:tplc="66AEB7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8233AE"/>
    <w:multiLevelType w:val="hybridMultilevel"/>
    <w:tmpl w:val="CF160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640FF"/>
    <w:multiLevelType w:val="multilevel"/>
    <w:tmpl w:val="E54420E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0EA0583"/>
    <w:multiLevelType w:val="hybridMultilevel"/>
    <w:tmpl w:val="266ED5B4"/>
    <w:lvl w:ilvl="0" w:tplc="5A3AE9D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3225A7"/>
    <w:multiLevelType w:val="multilevel"/>
    <w:tmpl w:val="5F0C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B65E69"/>
    <w:multiLevelType w:val="multilevel"/>
    <w:tmpl w:val="E54420E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5B66C85"/>
    <w:multiLevelType w:val="hybridMultilevel"/>
    <w:tmpl w:val="BB8CA3F0"/>
    <w:lvl w:ilvl="0" w:tplc="73421D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B66D19"/>
    <w:multiLevelType w:val="hybridMultilevel"/>
    <w:tmpl w:val="3132B9EE"/>
    <w:lvl w:ilvl="0" w:tplc="7E785F0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9255BB"/>
    <w:multiLevelType w:val="hybridMultilevel"/>
    <w:tmpl w:val="CD7C8FF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435AF7"/>
    <w:multiLevelType w:val="hybridMultilevel"/>
    <w:tmpl w:val="1434542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4E499C"/>
    <w:multiLevelType w:val="hybridMultilevel"/>
    <w:tmpl w:val="770A42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4A4DD9"/>
    <w:multiLevelType w:val="hybridMultilevel"/>
    <w:tmpl w:val="9294BC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5B3446C"/>
    <w:multiLevelType w:val="multilevel"/>
    <w:tmpl w:val="E282286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424607"/>
    <w:multiLevelType w:val="hybridMultilevel"/>
    <w:tmpl w:val="461CF12A"/>
    <w:lvl w:ilvl="0" w:tplc="CAD842D4">
      <w:start w:val="1"/>
      <w:numFmt w:val="decimal"/>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1" w15:restartNumberingAfterBreak="0">
    <w:nsid w:val="678401AC"/>
    <w:multiLevelType w:val="hybridMultilevel"/>
    <w:tmpl w:val="C84A4F90"/>
    <w:lvl w:ilvl="0" w:tplc="CAD842D4">
      <w:start w:val="1"/>
      <w:numFmt w:val="decimal"/>
      <w:lvlText w:val="%1."/>
      <w:lvlJc w:val="left"/>
      <w:pPr>
        <w:ind w:left="394" w:hanging="360"/>
      </w:pPr>
      <w:rPr>
        <w:rFonts w:hint="default"/>
      </w:rPr>
    </w:lvl>
    <w:lvl w:ilvl="1" w:tplc="08090019" w:tentative="1">
      <w:start w:val="1"/>
      <w:numFmt w:val="lowerLetter"/>
      <w:lvlText w:val="%2."/>
      <w:lvlJc w:val="left"/>
      <w:pPr>
        <w:ind w:left="1457" w:hanging="360"/>
      </w:pPr>
    </w:lvl>
    <w:lvl w:ilvl="2" w:tplc="0809001B" w:tentative="1">
      <w:start w:val="1"/>
      <w:numFmt w:val="lowerRoman"/>
      <w:lvlText w:val="%3."/>
      <w:lvlJc w:val="right"/>
      <w:pPr>
        <w:ind w:left="2177" w:hanging="180"/>
      </w:pPr>
    </w:lvl>
    <w:lvl w:ilvl="3" w:tplc="0809000F" w:tentative="1">
      <w:start w:val="1"/>
      <w:numFmt w:val="decimal"/>
      <w:lvlText w:val="%4."/>
      <w:lvlJc w:val="left"/>
      <w:pPr>
        <w:ind w:left="2897" w:hanging="360"/>
      </w:pPr>
    </w:lvl>
    <w:lvl w:ilvl="4" w:tplc="08090019" w:tentative="1">
      <w:start w:val="1"/>
      <w:numFmt w:val="lowerLetter"/>
      <w:lvlText w:val="%5."/>
      <w:lvlJc w:val="left"/>
      <w:pPr>
        <w:ind w:left="3617" w:hanging="360"/>
      </w:pPr>
    </w:lvl>
    <w:lvl w:ilvl="5" w:tplc="0809001B" w:tentative="1">
      <w:start w:val="1"/>
      <w:numFmt w:val="lowerRoman"/>
      <w:lvlText w:val="%6."/>
      <w:lvlJc w:val="right"/>
      <w:pPr>
        <w:ind w:left="4337" w:hanging="180"/>
      </w:pPr>
    </w:lvl>
    <w:lvl w:ilvl="6" w:tplc="0809000F" w:tentative="1">
      <w:start w:val="1"/>
      <w:numFmt w:val="decimal"/>
      <w:lvlText w:val="%7."/>
      <w:lvlJc w:val="left"/>
      <w:pPr>
        <w:ind w:left="5057" w:hanging="360"/>
      </w:pPr>
    </w:lvl>
    <w:lvl w:ilvl="7" w:tplc="08090019" w:tentative="1">
      <w:start w:val="1"/>
      <w:numFmt w:val="lowerLetter"/>
      <w:lvlText w:val="%8."/>
      <w:lvlJc w:val="left"/>
      <w:pPr>
        <w:ind w:left="5777" w:hanging="360"/>
      </w:pPr>
    </w:lvl>
    <w:lvl w:ilvl="8" w:tplc="0809001B" w:tentative="1">
      <w:start w:val="1"/>
      <w:numFmt w:val="lowerRoman"/>
      <w:lvlText w:val="%9."/>
      <w:lvlJc w:val="right"/>
      <w:pPr>
        <w:ind w:left="6497" w:hanging="180"/>
      </w:pPr>
    </w:lvl>
  </w:abstractNum>
  <w:abstractNum w:abstractNumId="32" w15:restartNumberingAfterBreak="0">
    <w:nsid w:val="686E7E61"/>
    <w:multiLevelType w:val="hybridMultilevel"/>
    <w:tmpl w:val="3F947402"/>
    <w:lvl w:ilvl="0" w:tplc="B3568B9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1D1B7D"/>
    <w:multiLevelType w:val="hybridMultilevel"/>
    <w:tmpl w:val="9BA23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C182E81"/>
    <w:multiLevelType w:val="hybridMultilevel"/>
    <w:tmpl w:val="A9E439F2"/>
    <w:lvl w:ilvl="0" w:tplc="9CD63F66">
      <w:start w:val="1"/>
      <w:numFmt w:val="decimal"/>
      <w:lvlText w:val="%1."/>
      <w:lvlJc w:val="left"/>
      <w:pPr>
        <w:ind w:left="73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5" w15:restartNumberingAfterBreak="0">
    <w:nsid w:val="6CF67B50"/>
    <w:multiLevelType w:val="hybridMultilevel"/>
    <w:tmpl w:val="D1123CC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D0E795E"/>
    <w:multiLevelType w:val="hybridMultilevel"/>
    <w:tmpl w:val="DD7C5986"/>
    <w:lvl w:ilvl="0" w:tplc="145C7A90">
      <w:start w:val="2"/>
      <w:numFmt w:val="decimal"/>
      <w:lvlText w:val="%1."/>
      <w:lvlJc w:val="left"/>
      <w:pPr>
        <w:ind w:left="360" w:hanging="360"/>
      </w:pPr>
      <w:rPr>
        <w:rFonts w:hint="default"/>
      </w:rPr>
    </w:lvl>
    <w:lvl w:ilvl="1" w:tplc="08090019">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37" w15:restartNumberingAfterBreak="0">
    <w:nsid w:val="6D4254B5"/>
    <w:multiLevelType w:val="hybridMultilevel"/>
    <w:tmpl w:val="3E0EEF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161819"/>
    <w:multiLevelType w:val="multilevel"/>
    <w:tmpl w:val="6024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3D3434"/>
    <w:multiLevelType w:val="multilevel"/>
    <w:tmpl w:val="D20CBE82"/>
    <w:lvl w:ilvl="0">
      <w:start w:val="1"/>
      <w:numFmt w:val="decimal"/>
      <w:lvlText w:val="%1."/>
      <w:lvlJc w:val="left"/>
      <w:pPr>
        <w:tabs>
          <w:tab w:val="num" w:pos="679"/>
        </w:tabs>
        <w:ind w:left="679" w:hanging="360"/>
      </w:pPr>
      <w:rPr>
        <w:rFonts w:hint="default"/>
        <w:sz w:val="20"/>
      </w:rPr>
    </w:lvl>
    <w:lvl w:ilvl="1" w:tentative="1">
      <w:start w:val="1"/>
      <w:numFmt w:val="bullet"/>
      <w:lvlText w:val="o"/>
      <w:lvlJc w:val="left"/>
      <w:pPr>
        <w:tabs>
          <w:tab w:val="num" w:pos="1399"/>
        </w:tabs>
        <w:ind w:left="1399" w:hanging="360"/>
      </w:pPr>
      <w:rPr>
        <w:rFonts w:ascii="Courier New" w:hAnsi="Courier New" w:hint="default"/>
        <w:sz w:val="20"/>
      </w:rPr>
    </w:lvl>
    <w:lvl w:ilvl="2" w:tentative="1">
      <w:start w:val="1"/>
      <w:numFmt w:val="bullet"/>
      <w:lvlText w:val=""/>
      <w:lvlJc w:val="left"/>
      <w:pPr>
        <w:tabs>
          <w:tab w:val="num" w:pos="2119"/>
        </w:tabs>
        <w:ind w:left="2119" w:hanging="360"/>
      </w:pPr>
      <w:rPr>
        <w:rFonts w:ascii="Wingdings" w:hAnsi="Wingdings" w:hint="default"/>
        <w:sz w:val="20"/>
      </w:rPr>
    </w:lvl>
    <w:lvl w:ilvl="3" w:tentative="1">
      <w:start w:val="1"/>
      <w:numFmt w:val="bullet"/>
      <w:lvlText w:val=""/>
      <w:lvlJc w:val="left"/>
      <w:pPr>
        <w:tabs>
          <w:tab w:val="num" w:pos="2839"/>
        </w:tabs>
        <w:ind w:left="2839" w:hanging="360"/>
      </w:pPr>
      <w:rPr>
        <w:rFonts w:ascii="Wingdings" w:hAnsi="Wingdings" w:hint="default"/>
        <w:sz w:val="20"/>
      </w:rPr>
    </w:lvl>
    <w:lvl w:ilvl="4" w:tentative="1">
      <w:start w:val="1"/>
      <w:numFmt w:val="bullet"/>
      <w:lvlText w:val=""/>
      <w:lvlJc w:val="left"/>
      <w:pPr>
        <w:tabs>
          <w:tab w:val="num" w:pos="3559"/>
        </w:tabs>
        <w:ind w:left="3559" w:hanging="360"/>
      </w:pPr>
      <w:rPr>
        <w:rFonts w:ascii="Wingdings" w:hAnsi="Wingdings" w:hint="default"/>
        <w:sz w:val="20"/>
      </w:rPr>
    </w:lvl>
    <w:lvl w:ilvl="5" w:tentative="1">
      <w:start w:val="1"/>
      <w:numFmt w:val="bullet"/>
      <w:lvlText w:val=""/>
      <w:lvlJc w:val="left"/>
      <w:pPr>
        <w:tabs>
          <w:tab w:val="num" w:pos="4279"/>
        </w:tabs>
        <w:ind w:left="4279" w:hanging="360"/>
      </w:pPr>
      <w:rPr>
        <w:rFonts w:ascii="Wingdings" w:hAnsi="Wingdings" w:hint="default"/>
        <w:sz w:val="20"/>
      </w:rPr>
    </w:lvl>
    <w:lvl w:ilvl="6" w:tentative="1">
      <w:start w:val="1"/>
      <w:numFmt w:val="bullet"/>
      <w:lvlText w:val=""/>
      <w:lvlJc w:val="left"/>
      <w:pPr>
        <w:tabs>
          <w:tab w:val="num" w:pos="4999"/>
        </w:tabs>
        <w:ind w:left="4999" w:hanging="360"/>
      </w:pPr>
      <w:rPr>
        <w:rFonts w:ascii="Wingdings" w:hAnsi="Wingdings" w:hint="default"/>
        <w:sz w:val="20"/>
      </w:rPr>
    </w:lvl>
    <w:lvl w:ilvl="7" w:tentative="1">
      <w:start w:val="1"/>
      <w:numFmt w:val="bullet"/>
      <w:lvlText w:val=""/>
      <w:lvlJc w:val="left"/>
      <w:pPr>
        <w:tabs>
          <w:tab w:val="num" w:pos="5719"/>
        </w:tabs>
        <w:ind w:left="5719" w:hanging="360"/>
      </w:pPr>
      <w:rPr>
        <w:rFonts w:ascii="Wingdings" w:hAnsi="Wingdings" w:hint="default"/>
        <w:sz w:val="20"/>
      </w:rPr>
    </w:lvl>
    <w:lvl w:ilvl="8" w:tentative="1">
      <w:start w:val="1"/>
      <w:numFmt w:val="bullet"/>
      <w:lvlText w:val=""/>
      <w:lvlJc w:val="left"/>
      <w:pPr>
        <w:tabs>
          <w:tab w:val="num" w:pos="6439"/>
        </w:tabs>
        <w:ind w:left="6439" w:hanging="360"/>
      </w:pPr>
      <w:rPr>
        <w:rFonts w:ascii="Wingdings" w:hAnsi="Wingdings" w:hint="default"/>
        <w:sz w:val="20"/>
      </w:rPr>
    </w:lvl>
  </w:abstractNum>
  <w:abstractNum w:abstractNumId="40" w15:restartNumberingAfterBreak="0">
    <w:nsid w:val="7785036B"/>
    <w:multiLevelType w:val="multilevel"/>
    <w:tmpl w:val="D20CBE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6B7CD4"/>
    <w:multiLevelType w:val="multilevel"/>
    <w:tmpl w:val="D05280A8"/>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998076A"/>
    <w:multiLevelType w:val="hybridMultilevel"/>
    <w:tmpl w:val="FD066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A6A0830"/>
    <w:multiLevelType w:val="hybridMultilevel"/>
    <w:tmpl w:val="90EC0FFE"/>
    <w:lvl w:ilvl="0" w:tplc="08090019">
      <w:start w:val="1"/>
      <w:numFmt w:val="lowerLetter"/>
      <w:lvlText w:val="%1."/>
      <w:lvlJc w:val="left"/>
      <w:pPr>
        <w:ind w:left="737" w:hanging="360"/>
      </w:pPr>
      <w:rPr>
        <w:rFonts w:hint="default"/>
      </w:rPr>
    </w:lvl>
    <w:lvl w:ilvl="1" w:tplc="FFFFFFFF" w:tentative="1">
      <w:start w:val="1"/>
      <w:numFmt w:val="lowerLetter"/>
      <w:lvlText w:val="%2."/>
      <w:lvlJc w:val="left"/>
      <w:pPr>
        <w:ind w:left="1817" w:hanging="360"/>
      </w:pPr>
    </w:lvl>
    <w:lvl w:ilvl="2" w:tplc="FFFFFFFF" w:tentative="1">
      <w:start w:val="1"/>
      <w:numFmt w:val="lowerRoman"/>
      <w:lvlText w:val="%3."/>
      <w:lvlJc w:val="right"/>
      <w:pPr>
        <w:ind w:left="2537" w:hanging="180"/>
      </w:pPr>
    </w:lvl>
    <w:lvl w:ilvl="3" w:tplc="FFFFFFFF" w:tentative="1">
      <w:start w:val="1"/>
      <w:numFmt w:val="decimal"/>
      <w:lvlText w:val="%4."/>
      <w:lvlJc w:val="left"/>
      <w:pPr>
        <w:ind w:left="3257" w:hanging="360"/>
      </w:pPr>
    </w:lvl>
    <w:lvl w:ilvl="4" w:tplc="FFFFFFFF" w:tentative="1">
      <w:start w:val="1"/>
      <w:numFmt w:val="lowerLetter"/>
      <w:lvlText w:val="%5."/>
      <w:lvlJc w:val="left"/>
      <w:pPr>
        <w:ind w:left="3977" w:hanging="360"/>
      </w:pPr>
    </w:lvl>
    <w:lvl w:ilvl="5" w:tplc="FFFFFFFF" w:tentative="1">
      <w:start w:val="1"/>
      <w:numFmt w:val="lowerRoman"/>
      <w:lvlText w:val="%6."/>
      <w:lvlJc w:val="right"/>
      <w:pPr>
        <w:ind w:left="4697" w:hanging="180"/>
      </w:pPr>
    </w:lvl>
    <w:lvl w:ilvl="6" w:tplc="FFFFFFFF" w:tentative="1">
      <w:start w:val="1"/>
      <w:numFmt w:val="decimal"/>
      <w:lvlText w:val="%7."/>
      <w:lvlJc w:val="left"/>
      <w:pPr>
        <w:ind w:left="5417" w:hanging="360"/>
      </w:pPr>
    </w:lvl>
    <w:lvl w:ilvl="7" w:tplc="FFFFFFFF" w:tentative="1">
      <w:start w:val="1"/>
      <w:numFmt w:val="lowerLetter"/>
      <w:lvlText w:val="%8."/>
      <w:lvlJc w:val="left"/>
      <w:pPr>
        <w:ind w:left="6137" w:hanging="360"/>
      </w:pPr>
    </w:lvl>
    <w:lvl w:ilvl="8" w:tplc="FFFFFFFF" w:tentative="1">
      <w:start w:val="1"/>
      <w:numFmt w:val="lowerRoman"/>
      <w:lvlText w:val="%9."/>
      <w:lvlJc w:val="right"/>
      <w:pPr>
        <w:ind w:left="6857" w:hanging="180"/>
      </w:pPr>
    </w:lvl>
  </w:abstractNum>
  <w:abstractNum w:abstractNumId="44" w15:restartNumberingAfterBreak="0">
    <w:nsid w:val="7AF840C5"/>
    <w:multiLevelType w:val="hybridMultilevel"/>
    <w:tmpl w:val="1A2A4284"/>
    <w:lvl w:ilvl="0" w:tplc="7E785F0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31053"/>
    <w:multiLevelType w:val="hybridMultilevel"/>
    <w:tmpl w:val="F004829A"/>
    <w:lvl w:ilvl="0" w:tplc="C79EB3A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647597"/>
    <w:multiLevelType w:val="hybridMultilevel"/>
    <w:tmpl w:val="DCF09F4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3027162">
    <w:abstractNumId w:val="15"/>
  </w:num>
  <w:num w:numId="2" w16cid:durableId="1592736492">
    <w:abstractNumId w:val="38"/>
  </w:num>
  <w:num w:numId="3" w16cid:durableId="1672827922">
    <w:abstractNumId w:val="16"/>
  </w:num>
  <w:num w:numId="4" w16cid:durableId="1923100087">
    <w:abstractNumId w:val="3"/>
  </w:num>
  <w:num w:numId="5" w16cid:durableId="131217335">
    <w:abstractNumId w:val="6"/>
  </w:num>
  <w:num w:numId="6" w16cid:durableId="905071560">
    <w:abstractNumId w:val="12"/>
  </w:num>
  <w:num w:numId="7" w16cid:durableId="152307026">
    <w:abstractNumId w:val="1"/>
  </w:num>
  <w:num w:numId="8" w16cid:durableId="53436783">
    <w:abstractNumId w:val="21"/>
  </w:num>
  <w:num w:numId="9" w16cid:durableId="1905093883">
    <w:abstractNumId w:val="9"/>
  </w:num>
  <w:num w:numId="10" w16cid:durableId="176358568">
    <w:abstractNumId w:val="28"/>
  </w:num>
  <w:num w:numId="11" w16cid:durableId="581992221">
    <w:abstractNumId w:val="35"/>
  </w:num>
  <w:num w:numId="12" w16cid:durableId="561449453">
    <w:abstractNumId w:val="5"/>
  </w:num>
  <w:num w:numId="13" w16cid:durableId="461777964">
    <w:abstractNumId w:val="24"/>
  </w:num>
  <w:num w:numId="14" w16cid:durableId="889343184">
    <w:abstractNumId w:val="44"/>
  </w:num>
  <w:num w:numId="15" w16cid:durableId="1809977328">
    <w:abstractNumId w:val="11"/>
  </w:num>
  <w:num w:numId="16" w16cid:durableId="1121605486">
    <w:abstractNumId w:val="4"/>
  </w:num>
  <w:num w:numId="17" w16cid:durableId="1686980846">
    <w:abstractNumId w:val="2"/>
  </w:num>
  <w:num w:numId="18" w16cid:durableId="1464730823">
    <w:abstractNumId w:val="34"/>
  </w:num>
  <w:num w:numId="19" w16cid:durableId="672686245">
    <w:abstractNumId w:val="25"/>
  </w:num>
  <w:num w:numId="20" w16cid:durableId="1580407418">
    <w:abstractNumId w:val="46"/>
  </w:num>
  <w:num w:numId="21" w16cid:durableId="2105882516">
    <w:abstractNumId w:val="26"/>
  </w:num>
  <w:num w:numId="22" w16cid:durableId="646513576">
    <w:abstractNumId w:val="32"/>
  </w:num>
  <w:num w:numId="23" w16cid:durableId="183638023">
    <w:abstractNumId w:val="33"/>
  </w:num>
  <w:num w:numId="24" w16cid:durableId="175770885">
    <w:abstractNumId w:val="13"/>
  </w:num>
  <w:num w:numId="25" w16cid:durableId="1863516899">
    <w:abstractNumId w:val="0"/>
  </w:num>
  <w:num w:numId="26" w16cid:durableId="978263623">
    <w:abstractNumId w:val="22"/>
  </w:num>
  <w:num w:numId="27" w16cid:durableId="836699765">
    <w:abstractNumId w:val="29"/>
  </w:num>
  <w:num w:numId="28" w16cid:durableId="95177781">
    <w:abstractNumId w:val="19"/>
  </w:num>
  <w:num w:numId="29" w16cid:durableId="382364444">
    <w:abstractNumId w:val="37"/>
  </w:num>
  <w:num w:numId="30" w16cid:durableId="345524165">
    <w:abstractNumId w:val="8"/>
  </w:num>
  <w:num w:numId="31" w16cid:durableId="1115910335">
    <w:abstractNumId w:val="14"/>
  </w:num>
  <w:num w:numId="32" w16cid:durableId="1638488133">
    <w:abstractNumId w:val="7"/>
  </w:num>
  <w:num w:numId="33" w16cid:durableId="1326055878">
    <w:abstractNumId w:val="20"/>
  </w:num>
  <w:num w:numId="34" w16cid:durableId="543908533">
    <w:abstractNumId w:val="45"/>
  </w:num>
  <w:num w:numId="35" w16cid:durableId="770470657">
    <w:abstractNumId w:val="23"/>
  </w:num>
  <w:num w:numId="36" w16cid:durableId="1709791156">
    <w:abstractNumId w:val="39"/>
  </w:num>
  <w:num w:numId="37" w16cid:durableId="1267274745">
    <w:abstractNumId w:val="40"/>
  </w:num>
  <w:num w:numId="38" w16cid:durableId="1830095119">
    <w:abstractNumId w:val="17"/>
  </w:num>
  <w:num w:numId="39" w16cid:durableId="360513611">
    <w:abstractNumId w:val="41"/>
  </w:num>
  <w:num w:numId="40" w16cid:durableId="175272232">
    <w:abstractNumId w:val="18"/>
  </w:num>
  <w:num w:numId="41" w16cid:durableId="420175400">
    <w:abstractNumId w:val="30"/>
  </w:num>
  <w:num w:numId="42" w16cid:durableId="2014214458">
    <w:abstractNumId w:val="31"/>
  </w:num>
  <w:num w:numId="43" w16cid:durableId="1541935984">
    <w:abstractNumId w:val="27"/>
  </w:num>
  <w:num w:numId="44" w16cid:durableId="1903371536">
    <w:abstractNumId w:val="10"/>
  </w:num>
  <w:num w:numId="45" w16cid:durableId="663581732">
    <w:abstractNumId w:val="36"/>
  </w:num>
  <w:num w:numId="46" w16cid:durableId="1354577361">
    <w:abstractNumId w:val="43"/>
  </w:num>
  <w:num w:numId="47" w16cid:durableId="11466285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8A"/>
    <w:rsid w:val="00011AAD"/>
    <w:rsid w:val="0001727F"/>
    <w:rsid w:val="00036135"/>
    <w:rsid w:val="000714D0"/>
    <w:rsid w:val="000B1118"/>
    <w:rsid w:val="000C494B"/>
    <w:rsid w:val="000E7FAC"/>
    <w:rsid w:val="0011633B"/>
    <w:rsid w:val="001310CA"/>
    <w:rsid w:val="00140AEF"/>
    <w:rsid w:val="00174B24"/>
    <w:rsid w:val="00193BA5"/>
    <w:rsid w:val="0019492A"/>
    <w:rsid w:val="001D0AEE"/>
    <w:rsid w:val="001D58A9"/>
    <w:rsid w:val="00236D77"/>
    <w:rsid w:val="0026332C"/>
    <w:rsid w:val="00264D0D"/>
    <w:rsid w:val="00271256"/>
    <w:rsid w:val="002C4F9F"/>
    <w:rsid w:val="002E1F4C"/>
    <w:rsid w:val="002E787E"/>
    <w:rsid w:val="00301621"/>
    <w:rsid w:val="0031244A"/>
    <w:rsid w:val="003171C7"/>
    <w:rsid w:val="00343996"/>
    <w:rsid w:val="00384F29"/>
    <w:rsid w:val="003A2380"/>
    <w:rsid w:val="003C329F"/>
    <w:rsid w:val="003E0C84"/>
    <w:rsid w:val="004008C5"/>
    <w:rsid w:val="00401CC8"/>
    <w:rsid w:val="00404021"/>
    <w:rsid w:val="00412865"/>
    <w:rsid w:val="004512A0"/>
    <w:rsid w:val="00473CDF"/>
    <w:rsid w:val="004C6EDA"/>
    <w:rsid w:val="004D793C"/>
    <w:rsid w:val="004D7BAA"/>
    <w:rsid w:val="004E21DB"/>
    <w:rsid w:val="004F700E"/>
    <w:rsid w:val="00500A30"/>
    <w:rsid w:val="005275BA"/>
    <w:rsid w:val="005622E7"/>
    <w:rsid w:val="00563C5A"/>
    <w:rsid w:val="005831DB"/>
    <w:rsid w:val="005A0231"/>
    <w:rsid w:val="005A5270"/>
    <w:rsid w:val="005B167D"/>
    <w:rsid w:val="005D007A"/>
    <w:rsid w:val="005D5722"/>
    <w:rsid w:val="005F0CC5"/>
    <w:rsid w:val="006367C1"/>
    <w:rsid w:val="006430E0"/>
    <w:rsid w:val="006524F7"/>
    <w:rsid w:val="0065536C"/>
    <w:rsid w:val="006605B6"/>
    <w:rsid w:val="00667D51"/>
    <w:rsid w:val="00696880"/>
    <w:rsid w:val="006B24C6"/>
    <w:rsid w:val="006C0558"/>
    <w:rsid w:val="006E588A"/>
    <w:rsid w:val="006F758E"/>
    <w:rsid w:val="007005AD"/>
    <w:rsid w:val="00702E5D"/>
    <w:rsid w:val="007210B1"/>
    <w:rsid w:val="0074661B"/>
    <w:rsid w:val="00765E35"/>
    <w:rsid w:val="007C4898"/>
    <w:rsid w:val="008052E6"/>
    <w:rsid w:val="00847B47"/>
    <w:rsid w:val="00860AC8"/>
    <w:rsid w:val="00871029"/>
    <w:rsid w:val="00897FBD"/>
    <w:rsid w:val="008B367E"/>
    <w:rsid w:val="008E3D9B"/>
    <w:rsid w:val="008E7F39"/>
    <w:rsid w:val="008F228B"/>
    <w:rsid w:val="00921B88"/>
    <w:rsid w:val="0093473D"/>
    <w:rsid w:val="00937103"/>
    <w:rsid w:val="00940150"/>
    <w:rsid w:val="009555E0"/>
    <w:rsid w:val="0098076E"/>
    <w:rsid w:val="0098469A"/>
    <w:rsid w:val="009E792A"/>
    <w:rsid w:val="00A342A7"/>
    <w:rsid w:val="00A508BA"/>
    <w:rsid w:val="00A7359B"/>
    <w:rsid w:val="00A842A0"/>
    <w:rsid w:val="00A8648F"/>
    <w:rsid w:val="00A96E16"/>
    <w:rsid w:val="00AD377D"/>
    <w:rsid w:val="00AE45DA"/>
    <w:rsid w:val="00AE5B5D"/>
    <w:rsid w:val="00AF4B45"/>
    <w:rsid w:val="00B02BE0"/>
    <w:rsid w:val="00B61548"/>
    <w:rsid w:val="00BB6484"/>
    <w:rsid w:val="00BB76D5"/>
    <w:rsid w:val="00BC4AC7"/>
    <w:rsid w:val="00BE2B37"/>
    <w:rsid w:val="00BE3DB3"/>
    <w:rsid w:val="00C42432"/>
    <w:rsid w:val="00C8330B"/>
    <w:rsid w:val="00C9106A"/>
    <w:rsid w:val="00CA02AC"/>
    <w:rsid w:val="00CD507D"/>
    <w:rsid w:val="00CE5F4F"/>
    <w:rsid w:val="00CE72F4"/>
    <w:rsid w:val="00CF6C6D"/>
    <w:rsid w:val="00D31D36"/>
    <w:rsid w:val="00D806D2"/>
    <w:rsid w:val="00D80DA8"/>
    <w:rsid w:val="00DD511E"/>
    <w:rsid w:val="00DE1986"/>
    <w:rsid w:val="00E03F73"/>
    <w:rsid w:val="00E45E31"/>
    <w:rsid w:val="00E52A15"/>
    <w:rsid w:val="00E63C30"/>
    <w:rsid w:val="00E73FC2"/>
    <w:rsid w:val="00EA6412"/>
    <w:rsid w:val="00EB2E62"/>
    <w:rsid w:val="00EB4673"/>
    <w:rsid w:val="00EC5003"/>
    <w:rsid w:val="00F140C6"/>
    <w:rsid w:val="00F72033"/>
    <w:rsid w:val="00F81BB7"/>
    <w:rsid w:val="00FB2150"/>
    <w:rsid w:val="00FE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D2D"/>
  <w15:chartTrackingRefBased/>
  <w15:docId w15:val="{1C52C455-B069-4918-B1FA-63D3C9D7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CC5"/>
    <w:pPr>
      <w:ind w:left="720"/>
      <w:contextualSpacing/>
    </w:pPr>
  </w:style>
  <w:style w:type="character" w:styleId="Hyperlink">
    <w:name w:val="Hyperlink"/>
    <w:basedOn w:val="DefaultParagraphFont"/>
    <w:uiPriority w:val="99"/>
    <w:unhideWhenUsed/>
    <w:rsid w:val="00CF6C6D"/>
    <w:rPr>
      <w:color w:val="0563C1" w:themeColor="hyperlink"/>
      <w:u w:val="single"/>
    </w:rPr>
  </w:style>
  <w:style w:type="character" w:styleId="UnresolvedMention">
    <w:name w:val="Unresolved Mention"/>
    <w:basedOn w:val="DefaultParagraphFont"/>
    <w:uiPriority w:val="99"/>
    <w:semiHidden/>
    <w:unhideWhenUsed/>
    <w:rsid w:val="00CF6C6D"/>
    <w:rPr>
      <w:color w:val="605E5C"/>
      <w:shd w:val="clear" w:color="auto" w:fill="E1DFDD"/>
    </w:rPr>
  </w:style>
  <w:style w:type="paragraph" w:styleId="Header">
    <w:name w:val="header"/>
    <w:basedOn w:val="Normal"/>
    <w:link w:val="HeaderChar"/>
    <w:uiPriority w:val="99"/>
    <w:unhideWhenUsed/>
    <w:rsid w:val="0019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92A"/>
  </w:style>
  <w:style w:type="paragraph" w:styleId="Footer">
    <w:name w:val="footer"/>
    <w:basedOn w:val="Normal"/>
    <w:link w:val="FooterChar"/>
    <w:uiPriority w:val="99"/>
    <w:unhideWhenUsed/>
    <w:rsid w:val="0019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91300">
      <w:bodyDiv w:val="1"/>
      <w:marLeft w:val="0"/>
      <w:marRight w:val="0"/>
      <w:marTop w:val="0"/>
      <w:marBottom w:val="0"/>
      <w:divBdr>
        <w:top w:val="none" w:sz="0" w:space="0" w:color="auto"/>
        <w:left w:val="none" w:sz="0" w:space="0" w:color="auto"/>
        <w:bottom w:val="none" w:sz="0" w:space="0" w:color="auto"/>
        <w:right w:val="none" w:sz="0" w:space="0" w:color="auto"/>
      </w:divBdr>
    </w:div>
    <w:div w:id="696587626">
      <w:bodyDiv w:val="1"/>
      <w:marLeft w:val="0"/>
      <w:marRight w:val="0"/>
      <w:marTop w:val="0"/>
      <w:marBottom w:val="0"/>
      <w:divBdr>
        <w:top w:val="none" w:sz="0" w:space="0" w:color="auto"/>
        <w:left w:val="none" w:sz="0" w:space="0" w:color="auto"/>
        <w:bottom w:val="none" w:sz="0" w:space="0" w:color="auto"/>
        <w:right w:val="none" w:sz="0" w:space="0" w:color="auto"/>
      </w:divBdr>
    </w:div>
    <w:div w:id="1254319529">
      <w:bodyDiv w:val="1"/>
      <w:marLeft w:val="0"/>
      <w:marRight w:val="0"/>
      <w:marTop w:val="0"/>
      <w:marBottom w:val="0"/>
      <w:divBdr>
        <w:top w:val="none" w:sz="0" w:space="0" w:color="auto"/>
        <w:left w:val="none" w:sz="0" w:space="0" w:color="auto"/>
        <w:bottom w:val="none" w:sz="0" w:space="0" w:color="auto"/>
        <w:right w:val="none" w:sz="0" w:space="0" w:color="auto"/>
      </w:divBdr>
    </w:div>
    <w:div w:id="1269775480">
      <w:bodyDiv w:val="1"/>
      <w:marLeft w:val="0"/>
      <w:marRight w:val="0"/>
      <w:marTop w:val="0"/>
      <w:marBottom w:val="0"/>
      <w:divBdr>
        <w:top w:val="none" w:sz="0" w:space="0" w:color="auto"/>
        <w:left w:val="none" w:sz="0" w:space="0" w:color="auto"/>
        <w:bottom w:val="none" w:sz="0" w:space="0" w:color="auto"/>
        <w:right w:val="none" w:sz="0" w:space="0" w:color="auto"/>
      </w:divBdr>
    </w:div>
    <w:div w:id="1315833673">
      <w:bodyDiv w:val="1"/>
      <w:marLeft w:val="0"/>
      <w:marRight w:val="0"/>
      <w:marTop w:val="0"/>
      <w:marBottom w:val="0"/>
      <w:divBdr>
        <w:top w:val="none" w:sz="0" w:space="0" w:color="auto"/>
        <w:left w:val="none" w:sz="0" w:space="0" w:color="auto"/>
        <w:bottom w:val="none" w:sz="0" w:space="0" w:color="auto"/>
        <w:right w:val="none" w:sz="0" w:space="0" w:color="auto"/>
      </w:divBdr>
    </w:div>
    <w:div w:id="19216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arningmarketplace.co.uk/training-needs-analysis-guidance-and-template" TargetMode="External"/><Relationship Id="rId13" Type="http://schemas.openxmlformats.org/officeDocument/2006/relationships/hyperlink" Target="https://www.elearningmarketplace.co.uk/product-category/sales-and-market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earningmarketplace.co.uk/roles-and-competency-mapping-guidance-and-template/" TargetMode="External"/><Relationship Id="rId12" Type="http://schemas.openxmlformats.org/officeDocument/2006/relationships/hyperlink" Target="https://www.elearningmarketplace.co.uk/resources/continuing-professional-development-cpd-pl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arningmarketplace.co.uk/?s=agile&amp;post_type=product" TargetMode="External"/><Relationship Id="rId5" Type="http://schemas.openxmlformats.org/officeDocument/2006/relationships/footnotes" Target="footnotes.xml"/><Relationship Id="rId15" Type="http://schemas.openxmlformats.org/officeDocument/2006/relationships/hyperlink" Target="https://www.elearningmarketplace.co.uk/resources/continuing-professional-development-cpd-plan/" TargetMode="External"/><Relationship Id="rId10" Type="http://schemas.openxmlformats.org/officeDocument/2006/relationships/hyperlink" Target="https://www.elearningmarketplace.co.uk/resources/continuing-professional-development-cpd-plan/" TargetMode="External"/><Relationship Id="rId4" Type="http://schemas.openxmlformats.org/officeDocument/2006/relationships/webSettings" Target="webSettings.xml"/><Relationship Id="rId9" Type="http://schemas.openxmlformats.org/officeDocument/2006/relationships/hyperlink" Target="https://www.elearningmarketplace.co.uk/roles-and-competency-mapping-guidance-and-template/" TargetMode="External"/><Relationship Id="rId14" Type="http://schemas.openxmlformats.org/officeDocument/2006/relationships/hyperlink" Target="https://www.elearningmarketplace.co.uk/learning-and-development-strategy-implementation-plan-guidance-and-templat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Lewis</dc:creator>
  <cp:keywords/>
  <dc:description/>
  <cp:lastModifiedBy>Carolyn Lewis</cp:lastModifiedBy>
  <cp:revision>2</cp:revision>
  <cp:lastPrinted>2024-12-02T13:10:00Z</cp:lastPrinted>
  <dcterms:created xsi:type="dcterms:W3CDTF">2024-12-05T13:04:00Z</dcterms:created>
  <dcterms:modified xsi:type="dcterms:W3CDTF">2024-12-05T13:04:00Z</dcterms:modified>
</cp:coreProperties>
</file>